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B8D9" w14:textId="77777777" w:rsidR="0024759C" w:rsidRPr="007F64C1" w:rsidRDefault="0024759C">
      <w:pPr>
        <w:spacing w:before="20" w:after="20"/>
        <w:jc w:val="center"/>
        <w:rPr>
          <w:rFonts w:ascii="Arial" w:hAnsi="Arial" w:cs="Arial"/>
          <w:b/>
          <w:bCs/>
          <w:color w:val="000000"/>
        </w:rPr>
      </w:pPr>
    </w:p>
    <w:p w14:paraId="29D8E844" w14:textId="77777777" w:rsidR="00AD5E59" w:rsidRPr="007F64C1" w:rsidRDefault="00AD5E59">
      <w:pPr>
        <w:spacing w:before="20" w:after="20"/>
        <w:jc w:val="center"/>
        <w:rPr>
          <w:rFonts w:ascii="Arial" w:hAnsi="Arial" w:cs="Arial"/>
          <w:b/>
          <w:bCs/>
          <w:color w:val="000000"/>
          <w:sz w:val="2"/>
          <w:szCs w:val="2"/>
        </w:rPr>
      </w:pPr>
    </w:p>
    <w:p w14:paraId="1FB36F93" w14:textId="43B32339" w:rsidR="00596CEF" w:rsidRPr="00596CEF" w:rsidRDefault="00DD7A08" w:rsidP="00596CEF">
      <w:pPr>
        <w:spacing w:before="20" w:after="20"/>
        <w:jc w:val="center"/>
        <w:rPr>
          <w:rFonts w:ascii="Arial" w:eastAsia="Arial" w:hAnsi="Arial" w:cs="Arial"/>
          <w:b/>
          <w:i/>
          <w:iCs/>
          <w:sz w:val="11"/>
          <w:szCs w:val="11"/>
        </w:rPr>
      </w:pPr>
      <w:r>
        <w:rPr>
          <w:rFonts w:ascii="Arial" w:hAnsi="Arial" w:cs="Arial"/>
          <w:b/>
          <w:bCs/>
          <w:sz w:val="32"/>
          <w:szCs w:val="32"/>
        </w:rPr>
        <w:t>I</w:t>
      </w:r>
      <w:r w:rsidRPr="00DD7A08">
        <w:rPr>
          <w:rFonts w:ascii="Arial" w:hAnsi="Arial" w:cs="Arial"/>
          <w:b/>
          <w:bCs/>
          <w:sz w:val="32"/>
          <w:szCs w:val="32"/>
        </w:rPr>
        <w:t xml:space="preserve"> tour </w:t>
      </w:r>
      <w:r>
        <w:rPr>
          <w:rFonts w:ascii="Arial" w:hAnsi="Arial" w:cs="Arial"/>
          <w:b/>
          <w:bCs/>
          <w:sz w:val="32"/>
          <w:szCs w:val="32"/>
        </w:rPr>
        <w:t>di Risò</w:t>
      </w:r>
      <w:r w:rsidRPr="00DD7A08">
        <w:rPr>
          <w:rFonts w:ascii="Arial" w:hAnsi="Arial" w:cs="Arial"/>
          <w:b/>
          <w:bCs/>
          <w:sz w:val="32"/>
          <w:szCs w:val="32"/>
        </w:rPr>
        <w:t xml:space="preserve"> che svelano l’anima dell’Oro Bianco</w:t>
      </w:r>
    </w:p>
    <w:p w14:paraId="6999A85B" w14:textId="4F4FDA7B" w:rsidR="00DD7A08" w:rsidRDefault="00D140C8" w:rsidP="00DD7A08">
      <w:pPr>
        <w:spacing w:before="20" w:after="20"/>
        <w:jc w:val="center"/>
        <w:rPr>
          <w:rFonts w:ascii="Arial" w:eastAsia="Arial" w:hAnsi="Arial" w:cs="Arial"/>
          <w:b/>
          <w:i/>
          <w:iCs/>
          <w:sz w:val="28"/>
          <w:szCs w:val="28"/>
        </w:rPr>
      </w:pPr>
      <w:r>
        <w:rPr>
          <w:rFonts w:ascii="Arial" w:eastAsia="Arial" w:hAnsi="Arial" w:cs="Arial"/>
          <w:b/>
          <w:i/>
          <w:iCs/>
          <w:sz w:val="28"/>
          <w:szCs w:val="28"/>
        </w:rPr>
        <w:t>Sette</w:t>
      </w:r>
      <w:r w:rsidR="00DD7A08" w:rsidRPr="00DD7A08">
        <w:rPr>
          <w:rFonts w:ascii="Arial" w:eastAsia="Arial" w:hAnsi="Arial" w:cs="Arial"/>
          <w:b/>
          <w:i/>
          <w:iCs/>
          <w:sz w:val="28"/>
          <w:szCs w:val="28"/>
        </w:rPr>
        <w:t xml:space="preserve"> esperienze tra grandi anniversari</w:t>
      </w:r>
      <w:r w:rsidR="00DD7A08">
        <w:rPr>
          <w:rFonts w:ascii="Arial" w:eastAsia="Arial" w:hAnsi="Arial" w:cs="Arial"/>
          <w:b/>
          <w:i/>
          <w:iCs/>
          <w:sz w:val="28"/>
          <w:szCs w:val="28"/>
        </w:rPr>
        <w:t xml:space="preserve"> </w:t>
      </w:r>
      <w:r w:rsidR="00DD7A08" w:rsidRPr="00DD7A08">
        <w:rPr>
          <w:rFonts w:ascii="Arial" w:eastAsia="Arial" w:hAnsi="Arial" w:cs="Arial"/>
          <w:b/>
          <w:i/>
          <w:iCs/>
          <w:sz w:val="28"/>
          <w:szCs w:val="28"/>
        </w:rPr>
        <w:t>memoria, paesaggio e meraviglie del territorio vercellese</w:t>
      </w:r>
    </w:p>
    <w:p w14:paraId="1D2575F2" w14:textId="77777777" w:rsidR="00DD7A08" w:rsidRDefault="00DD7A08" w:rsidP="00DD7A08">
      <w:pPr>
        <w:spacing w:before="20" w:after="20"/>
        <w:jc w:val="center"/>
        <w:rPr>
          <w:rFonts w:ascii="Arial" w:eastAsia="Arial" w:hAnsi="Arial" w:cs="Arial"/>
          <w:bCs/>
          <w:sz w:val="24"/>
          <w:szCs w:val="24"/>
        </w:rPr>
      </w:pPr>
    </w:p>
    <w:p w14:paraId="2C5AF076" w14:textId="58430907" w:rsidR="00B3171F" w:rsidRPr="00B3171F" w:rsidRDefault="009B38FA" w:rsidP="00B3171F">
      <w:pPr>
        <w:spacing w:before="20" w:after="20"/>
        <w:jc w:val="both"/>
        <w:rPr>
          <w:rFonts w:ascii="Arial" w:eastAsia="Arial" w:hAnsi="Arial" w:cs="Arial"/>
          <w:bCs/>
          <w:sz w:val="24"/>
          <w:szCs w:val="24"/>
        </w:rPr>
      </w:pPr>
      <w:r>
        <w:rPr>
          <w:rFonts w:ascii="Arial" w:eastAsia="Arial" w:hAnsi="Arial" w:cs="Arial"/>
          <w:bCs/>
          <w:sz w:val="24"/>
          <w:szCs w:val="24"/>
        </w:rPr>
        <w:t xml:space="preserve">Vercelli, </w:t>
      </w:r>
      <w:r w:rsidR="00F50E9F">
        <w:rPr>
          <w:rFonts w:ascii="Arial" w:eastAsia="Arial" w:hAnsi="Arial" w:cs="Arial"/>
          <w:bCs/>
          <w:sz w:val="24"/>
          <w:szCs w:val="24"/>
        </w:rPr>
        <w:t>14</w:t>
      </w:r>
      <w:r w:rsidR="00B3171F">
        <w:rPr>
          <w:rFonts w:ascii="Arial" w:eastAsia="Arial" w:hAnsi="Arial" w:cs="Arial"/>
          <w:bCs/>
          <w:sz w:val="24"/>
          <w:szCs w:val="24"/>
        </w:rPr>
        <w:t xml:space="preserve"> luglio</w:t>
      </w:r>
      <w:r>
        <w:rPr>
          <w:rFonts w:ascii="Arial" w:eastAsia="Arial" w:hAnsi="Arial" w:cs="Arial"/>
          <w:bCs/>
          <w:sz w:val="24"/>
          <w:szCs w:val="24"/>
        </w:rPr>
        <w:t xml:space="preserve"> 2026 </w:t>
      </w:r>
      <w:r w:rsidR="00B00E9A" w:rsidRPr="009B38FA">
        <w:rPr>
          <w:rFonts w:ascii="Arial" w:eastAsia="Arial" w:hAnsi="Arial" w:cs="Arial"/>
          <w:bCs/>
          <w:sz w:val="24"/>
          <w:szCs w:val="24"/>
        </w:rPr>
        <w:t>–</w:t>
      </w:r>
      <w:r w:rsidR="00596CEF">
        <w:rPr>
          <w:rFonts w:ascii="Arial" w:eastAsia="Arial" w:hAnsi="Arial" w:cs="Arial"/>
          <w:bCs/>
          <w:sz w:val="24"/>
          <w:szCs w:val="24"/>
        </w:rPr>
        <w:t xml:space="preserve"> </w:t>
      </w:r>
      <w:r w:rsidR="00B3171F" w:rsidRPr="00B3171F">
        <w:rPr>
          <w:rFonts w:ascii="Arial" w:eastAsia="Arial" w:hAnsi="Arial" w:cs="Arial"/>
          <w:bCs/>
          <w:sz w:val="24"/>
          <w:szCs w:val="24"/>
        </w:rPr>
        <w:t xml:space="preserve">Non solo un festival. Non solo una celebrazione del riso. </w:t>
      </w:r>
      <w:r w:rsidR="00B3171F" w:rsidRPr="006C42AC">
        <w:rPr>
          <w:rFonts w:ascii="Arial" w:eastAsia="Arial" w:hAnsi="Arial" w:cs="Arial"/>
          <w:b/>
          <w:sz w:val="24"/>
          <w:szCs w:val="24"/>
        </w:rPr>
        <w:t>Risò div</w:t>
      </w:r>
      <w:r w:rsidR="00B3171F" w:rsidRPr="00B3171F">
        <w:rPr>
          <w:rFonts w:ascii="Arial" w:eastAsia="Arial" w:hAnsi="Arial" w:cs="Arial"/>
          <w:b/>
          <w:bCs/>
          <w:sz w:val="24"/>
          <w:szCs w:val="24"/>
        </w:rPr>
        <w:t xml:space="preserve">enta una porta </w:t>
      </w:r>
      <w:r w:rsidR="008F3620">
        <w:rPr>
          <w:rFonts w:ascii="Arial" w:eastAsia="Arial" w:hAnsi="Arial" w:cs="Arial"/>
          <w:b/>
          <w:bCs/>
          <w:sz w:val="24"/>
          <w:szCs w:val="24"/>
        </w:rPr>
        <w:t>di accesso alle</w:t>
      </w:r>
      <w:r w:rsidR="00B3171F" w:rsidRPr="00B3171F">
        <w:rPr>
          <w:rFonts w:ascii="Arial" w:eastAsia="Arial" w:hAnsi="Arial" w:cs="Arial"/>
          <w:b/>
          <w:bCs/>
          <w:sz w:val="24"/>
          <w:szCs w:val="24"/>
        </w:rPr>
        <w:t xml:space="preserve"> maestose “terre d’acqua”</w:t>
      </w:r>
      <w:r w:rsidR="00B3171F" w:rsidRPr="00B3171F">
        <w:rPr>
          <w:rFonts w:ascii="Arial" w:eastAsia="Arial" w:hAnsi="Arial" w:cs="Arial"/>
          <w:bCs/>
          <w:sz w:val="24"/>
          <w:szCs w:val="24"/>
        </w:rPr>
        <w:t>, un invito a entrare nel paesaggio, nella memoria e nelle storie che hanno reso il Vercellese la capitale dell’Oro Bianco.</w:t>
      </w:r>
    </w:p>
    <w:p w14:paraId="19D5D5E7" w14:textId="77777777" w:rsidR="00B3171F" w:rsidRDefault="00B3171F" w:rsidP="00B3171F">
      <w:pPr>
        <w:spacing w:before="20" w:after="20"/>
        <w:jc w:val="both"/>
        <w:rPr>
          <w:rFonts w:ascii="Arial" w:eastAsia="Arial" w:hAnsi="Arial" w:cs="Arial"/>
          <w:bCs/>
          <w:sz w:val="24"/>
          <w:szCs w:val="24"/>
        </w:rPr>
      </w:pPr>
    </w:p>
    <w:p w14:paraId="37C7A587" w14:textId="3591DE6B" w:rsid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 xml:space="preserve">In occasione della nuova edizione di </w:t>
      </w:r>
      <w:r w:rsidRPr="00B3171F">
        <w:rPr>
          <w:rFonts w:ascii="Arial" w:eastAsia="Arial" w:hAnsi="Arial" w:cs="Arial"/>
          <w:b/>
          <w:bCs/>
          <w:sz w:val="24"/>
          <w:szCs w:val="24"/>
        </w:rPr>
        <w:t>Risò – Festival Internazionale del Riso</w:t>
      </w:r>
      <w:r w:rsidRPr="00B3171F">
        <w:rPr>
          <w:rFonts w:ascii="Arial" w:eastAsia="Arial" w:hAnsi="Arial" w:cs="Arial"/>
          <w:bCs/>
          <w:sz w:val="24"/>
          <w:szCs w:val="24"/>
        </w:rPr>
        <w:t xml:space="preserve">, </w:t>
      </w:r>
      <w:r w:rsidR="006C42AC">
        <w:rPr>
          <w:rFonts w:ascii="Arial" w:eastAsia="Arial" w:hAnsi="Arial" w:cs="Arial"/>
          <w:bCs/>
          <w:sz w:val="24"/>
          <w:szCs w:val="24"/>
        </w:rPr>
        <w:t xml:space="preserve">che si terrà </w:t>
      </w:r>
      <w:r w:rsidR="006C42AC" w:rsidRPr="006C42AC">
        <w:rPr>
          <w:rFonts w:ascii="Arial" w:eastAsia="Arial" w:hAnsi="Arial" w:cs="Arial"/>
          <w:b/>
          <w:sz w:val="24"/>
          <w:szCs w:val="24"/>
        </w:rPr>
        <w:t>dall’11 al 13 settembre</w:t>
      </w:r>
      <w:r w:rsidR="006C42AC">
        <w:rPr>
          <w:rFonts w:ascii="Arial" w:eastAsia="Arial" w:hAnsi="Arial" w:cs="Arial"/>
          <w:bCs/>
          <w:sz w:val="24"/>
          <w:szCs w:val="24"/>
        </w:rPr>
        <w:t xml:space="preserve">, </w:t>
      </w:r>
      <w:r w:rsidRPr="00B3171F">
        <w:rPr>
          <w:rFonts w:ascii="Arial" w:eastAsia="Arial" w:hAnsi="Arial" w:cs="Arial"/>
          <w:bCs/>
          <w:sz w:val="24"/>
          <w:szCs w:val="24"/>
        </w:rPr>
        <w:t xml:space="preserve">Vercelli e il suo territorio si preparano ad accogliere visitatori, curiosi e viaggiatori con </w:t>
      </w:r>
      <w:r w:rsidR="008F3620">
        <w:rPr>
          <w:rFonts w:ascii="Arial" w:eastAsia="Arial" w:hAnsi="Arial" w:cs="Arial"/>
          <w:b/>
          <w:bCs/>
          <w:sz w:val="24"/>
          <w:szCs w:val="24"/>
        </w:rPr>
        <w:t>sette</w:t>
      </w:r>
      <w:r w:rsidRPr="00B3171F">
        <w:rPr>
          <w:rFonts w:ascii="Arial" w:eastAsia="Arial" w:hAnsi="Arial" w:cs="Arial"/>
          <w:b/>
          <w:bCs/>
          <w:sz w:val="24"/>
          <w:szCs w:val="24"/>
        </w:rPr>
        <w:t xml:space="preserve"> tour ufficiali</w:t>
      </w:r>
      <w:r w:rsidRPr="00B3171F">
        <w:rPr>
          <w:rFonts w:ascii="Arial" w:eastAsia="Arial" w:hAnsi="Arial" w:cs="Arial"/>
          <w:bCs/>
          <w:sz w:val="24"/>
          <w:szCs w:val="24"/>
        </w:rPr>
        <w:t xml:space="preserve"> pensati per trasformare la scoperta in esperienza: percorsi tra cascine storiche, abbazie, risaie, borghi, castelli, musei, degustazioni, arte pubblica e luoghi normalmente nascosti allo sguardo.</w:t>
      </w:r>
    </w:p>
    <w:p w14:paraId="6077704D" w14:textId="77777777" w:rsidR="00B3171F" w:rsidRDefault="00B3171F" w:rsidP="00B3171F">
      <w:pPr>
        <w:spacing w:before="20" w:after="20"/>
        <w:rPr>
          <w:rFonts w:ascii="Arial" w:eastAsia="Arial" w:hAnsi="Arial" w:cs="Arial"/>
          <w:bCs/>
          <w:sz w:val="24"/>
          <w:szCs w:val="24"/>
        </w:rPr>
      </w:pPr>
    </w:p>
    <w:p w14:paraId="5A4EDD4E" w14:textId="2D7F1717" w:rsidR="00B3171F" w:rsidRDefault="00B3171F" w:rsidP="00B3171F">
      <w:pPr>
        <w:spacing w:before="20" w:after="20"/>
        <w:jc w:val="both"/>
        <w:rPr>
          <w:rFonts w:ascii="Arial" w:eastAsia="Arial" w:hAnsi="Arial" w:cs="Arial"/>
          <w:i/>
          <w:iCs/>
          <w:sz w:val="24"/>
          <w:szCs w:val="24"/>
        </w:rPr>
      </w:pPr>
      <w:r w:rsidRPr="00B3171F">
        <w:rPr>
          <w:rFonts w:ascii="Arial" w:eastAsia="Arial" w:hAnsi="Arial" w:cs="Arial"/>
          <w:i/>
          <w:iCs/>
          <w:sz w:val="24"/>
          <w:szCs w:val="24"/>
        </w:rPr>
        <w:t>“Risò rappresenta un’occasione straordinaria per raccontare il Vercellese</w:t>
      </w:r>
      <w:r w:rsidRPr="00B3171F">
        <w:rPr>
          <w:rFonts w:ascii="Arial" w:eastAsia="Arial" w:hAnsi="Arial" w:cs="Arial"/>
          <w:sz w:val="24"/>
          <w:szCs w:val="24"/>
        </w:rPr>
        <w:t xml:space="preserve"> </w:t>
      </w:r>
      <w:r>
        <w:rPr>
          <w:rFonts w:ascii="Arial" w:eastAsia="Arial" w:hAnsi="Arial" w:cs="Arial"/>
          <w:sz w:val="24"/>
          <w:szCs w:val="24"/>
        </w:rPr>
        <w:t xml:space="preserve">– spiega il </w:t>
      </w:r>
      <w:r w:rsidRPr="00B3171F">
        <w:rPr>
          <w:rFonts w:ascii="Arial" w:eastAsia="Arial" w:hAnsi="Arial" w:cs="Arial"/>
          <w:b/>
          <w:bCs/>
          <w:sz w:val="24"/>
          <w:szCs w:val="24"/>
        </w:rPr>
        <w:t>Presidente della Provincia di Vercelli Davide Gilardino</w:t>
      </w:r>
      <w:r>
        <w:rPr>
          <w:rFonts w:ascii="Arial" w:eastAsia="Arial" w:hAnsi="Arial" w:cs="Arial"/>
          <w:sz w:val="24"/>
          <w:szCs w:val="24"/>
        </w:rPr>
        <w:t xml:space="preserve"> – </w:t>
      </w:r>
      <w:r w:rsidRPr="00B3171F">
        <w:rPr>
          <w:rFonts w:ascii="Arial" w:eastAsia="Arial" w:hAnsi="Arial" w:cs="Arial"/>
          <w:i/>
          <w:iCs/>
          <w:sz w:val="24"/>
          <w:szCs w:val="24"/>
        </w:rPr>
        <w:t xml:space="preserve">attraverso ciò che più profondamente lo identifica: il riso, l’acqua, il lavoro e la capacità di innovare senza dimenticare le proprie radici. </w:t>
      </w:r>
      <w:r w:rsidRPr="00B3171F">
        <w:rPr>
          <w:rFonts w:ascii="Arial" w:eastAsia="Arial" w:hAnsi="Arial" w:cs="Arial"/>
          <w:b/>
          <w:bCs/>
          <w:i/>
          <w:iCs/>
          <w:sz w:val="24"/>
          <w:szCs w:val="24"/>
        </w:rPr>
        <w:t xml:space="preserve">I tre anniversari che celebriamo quest’anno – i 160 anni del Canale Cavour, i 120 anni dalla conquista delle otto ore lavorative per le mondine e gli 80 anni dalla </w:t>
      </w:r>
      <w:r w:rsidR="00F50E9F">
        <w:rPr>
          <w:rFonts w:ascii="Arial" w:eastAsia="Arial" w:hAnsi="Arial" w:cs="Arial"/>
          <w:b/>
          <w:bCs/>
          <w:i/>
          <w:iCs/>
          <w:sz w:val="24"/>
          <w:szCs w:val="24"/>
        </w:rPr>
        <w:t>costituzione</w:t>
      </w:r>
      <w:r w:rsidRPr="00B3171F">
        <w:rPr>
          <w:rFonts w:ascii="Arial" w:eastAsia="Arial" w:hAnsi="Arial" w:cs="Arial"/>
          <w:b/>
          <w:bCs/>
          <w:i/>
          <w:iCs/>
          <w:sz w:val="24"/>
          <w:szCs w:val="24"/>
        </w:rPr>
        <w:t xml:space="preserve"> del Riso Arborio – non sono semplici ricorrenze, ma tappe fondamentali di una storia collettiva che ha cambiato il volto del nostro territorio e contribuito allo sviluppo agricolo, sociale ed economico dell’intero Paese.</w:t>
      </w:r>
      <w:r w:rsidRPr="00B3171F">
        <w:rPr>
          <w:rFonts w:ascii="Arial" w:eastAsia="Arial" w:hAnsi="Arial" w:cs="Arial"/>
          <w:i/>
          <w:iCs/>
          <w:sz w:val="24"/>
          <w:szCs w:val="24"/>
        </w:rPr>
        <w:t xml:space="preserve"> Attraverso questi tour vogliamo offrire ai visitatori la possibilità di entrare in questa storia, di viverla nei luoghi in cui è nata e di scoprire la bellezza autentica delle nostre terre d’acqua”</w:t>
      </w:r>
      <w:r>
        <w:rPr>
          <w:rFonts w:ascii="Arial" w:eastAsia="Arial" w:hAnsi="Arial" w:cs="Arial"/>
          <w:i/>
          <w:iCs/>
          <w:sz w:val="24"/>
          <w:szCs w:val="24"/>
        </w:rPr>
        <w:t>.</w:t>
      </w:r>
    </w:p>
    <w:p w14:paraId="5FDD3A60" w14:textId="77777777" w:rsidR="00DD7A08" w:rsidRDefault="00DD7A08" w:rsidP="00B3171F">
      <w:pPr>
        <w:spacing w:before="20" w:after="20"/>
        <w:jc w:val="both"/>
        <w:rPr>
          <w:rFonts w:ascii="Arial" w:eastAsia="Arial" w:hAnsi="Arial" w:cs="Arial"/>
          <w:bCs/>
          <w:sz w:val="24"/>
          <w:szCs w:val="24"/>
        </w:rPr>
      </w:pPr>
    </w:p>
    <w:p w14:paraId="35A3D278" w14:textId="074527BF" w:rsidR="00B3171F" w:rsidRP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 xml:space="preserve">A firmare la proposta turistica 2026 è </w:t>
      </w:r>
      <w:r w:rsidRPr="00B3171F">
        <w:rPr>
          <w:rFonts w:ascii="Arial" w:eastAsia="Arial" w:hAnsi="Arial" w:cs="Arial"/>
          <w:b/>
          <w:bCs/>
          <w:sz w:val="24"/>
          <w:szCs w:val="24"/>
        </w:rPr>
        <w:t>Travel Lab</w:t>
      </w:r>
      <w:r w:rsidRPr="00B3171F">
        <w:rPr>
          <w:rFonts w:ascii="Arial" w:eastAsia="Arial" w:hAnsi="Arial" w:cs="Arial"/>
          <w:bCs/>
          <w:sz w:val="24"/>
          <w:szCs w:val="24"/>
        </w:rPr>
        <w:t>, tour operator made in Piemonte con una passione smisurata per il territorio</w:t>
      </w:r>
      <w:r>
        <w:rPr>
          <w:rFonts w:ascii="Arial" w:eastAsia="Arial" w:hAnsi="Arial" w:cs="Arial"/>
          <w:bCs/>
          <w:sz w:val="24"/>
          <w:szCs w:val="24"/>
        </w:rPr>
        <w:t xml:space="preserve"> piemontese</w:t>
      </w:r>
      <w:r w:rsidRPr="00B3171F">
        <w:rPr>
          <w:rFonts w:ascii="Arial" w:eastAsia="Arial" w:hAnsi="Arial" w:cs="Arial"/>
          <w:bCs/>
          <w:sz w:val="24"/>
          <w:szCs w:val="24"/>
        </w:rPr>
        <w:t xml:space="preserve">. Esperienza, affidabilità e cura del dettaglio </w:t>
      </w:r>
      <w:r w:rsidR="008F3620">
        <w:rPr>
          <w:rFonts w:ascii="Arial" w:eastAsia="Arial" w:hAnsi="Arial" w:cs="Arial"/>
          <w:bCs/>
          <w:sz w:val="24"/>
          <w:szCs w:val="24"/>
        </w:rPr>
        <w:t xml:space="preserve">lo </w:t>
      </w:r>
      <w:r w:rsidRPr="00B3171F">
        <w:rPr>
          <w:rFonts w:ascii="Arial" w:eastAsia="Arial" w:hAnsi="Arial" w:cs="Arial"/>
          <w:bCs/>
          <w:sz w:val="24"/>
          <w:szCs w:val="24"/>
        </w:rPr>
        <w:t>rendono un punto di riferimento per chi cerca autenticità, qualità e viaggi capaci di raccontare davvero l’anima dei luoghi.</w:t>
      </w:r>
      <w:r>
        <w:rPr>
          <w:rFonts w:ascii="Arial" w:eastAsia="Arial" w:hAnsi="Arial" w:cs="Arial"/>
          <w:bCs/>
          <w:sz w:val="24"/>
          <w:szCs w:val="24"/>
        </w:rPr>
        <w:t xml:space="preserve"> </w:t>
      </w:r>
      <w:r w:rsidRPr="00B3171F">
        <w:rPr>
          <w:rFonts w:ascii="Arial" w:eastAsia="Arial" w:hAnsi="Arial" w:cs="Arial"/>
          <w:bCs/>
          <w:sz w:val="24"/>
          <w:szCs w:val="24"/>
        </w:rPr>
        <w:t>Per</w:t>
      </w:r>
      <w:r>
        <w:rPr>
          <w:rFonts w:ascii="Arial" w:eastAsia="Arial" w:hAnsi="Arial" w:cs="Arial"/>
          <w:bCs/>
          <w:sz w:val="24"/>
          <w:szCs w:val="24"/>
        </w:rPr>
        <w:t xml:space="preserve"> la seconda edizione dell’evento dedicato al riso</w:t>
      </w:r>
      <w:r w:rsidRPr="00B3171F">
        <w:rPr>
          <w:rFonts w:ascii="Arial" w:eastAsia="Arial" w:hAnsi="Arial" w:cs="Arial"/>
          <w:bCs/>
          <w:sz w:val="24"/>
          <w:szCs w:val="24"/>
        </w:rPr>
        <w:t xml:space="preserve"> </w:t>
      </w:r>
      <w:r w:rsidRPr="00B3171F">
        <w:rPr>
          <w:rFonts w:ascii="Arial" w:eastAsia="Arial" w:hAnsi="Arial" w:cs="Arial"/>
          <w:sz w:val="24"/>
          <w:szCs w:val="24"/>
        </w:rPr>
        <w:t>vercellese, piemontese e italiano</w:t>
      </w:r>
      <w:r w:rsidRPr="00B3171F">
        <w:rPr>
          <w:rFonts w:ascii="Arial" w:eastAsia="Arial" w:hAnsi="Arial" w:cs="Arial"/>
          <w:bCs/>
          <w:sz w:val="24"/>
          <w:szCs w:val="24"/>
        </w:rPr>
        <w:t>, Travel Lab ha disegnato un programma che non si limita ad accompagnare i visitatori: li fa entrare nella scena. Il riso non è più soltanto un prodotto da conoscere, ma un mondo da attraversare. L’acqua non è solo elemento naturale, ma filo narrativo. Le cascine non sono solo architetture rurali, ma custodi di memoria. I borghi non sono tappe, ma piccole rivelazioni.</w:t>
      </w:r>
    </w:p>
    <w:p w14:paraId="4B2705A8" w14:textId="77777777" w:rsidR="00B3171F" w:rsidRPr="00B3171F" w:rsidRDefault="00B3171F" w:rsidP="00B3171F">
      <w:pPr>
        <w:spacing w:before="20" w:after="20"/>
        <w:jc w:val="both"/>
        <w:rPr>
          <w:rFonts w:ascii="Arial" w:eastAsia="Arial" w:hAnsi="Arial" w:cs="Arial"/>
          <w:bCs/>
          <w:sz w:val="24"/>
          <w:szCs w:val="24"/>
        </w:rPr>
      </w:pPr>
    </w:p>
    <w:p w14:paraId="7C455FDA" w14:textId="77777777" w:rsidR="00201A6F" w:rsidRDefault="00201A6F" w:rsidP="00B3171F">
      <w:pPr>
        <w:spacing w:before="20" w:after="20"/>
        <w:jc w:val="both"/>
        <w:rPr>
          <w:rFonts w:ascii="Arial" w:eastAsia="Arial" w:hAnsi="Arial" w:cs="Arial"/>
          <w:bCs/>
          <w:sz w:val="24"/>
          <w:szCs w:val="24"/>
        </w:rPr>
      </w:pPr>
    </w:p>
    <w:p w14:paraId="6E75FC5E" w14:textId="77777777" w:rsidR="00201A6F" w:rsidRDefault="00201A6F" w:rsidP="00B3171F">
      <w:pPr>
        <w:spacing w:before="20" w:after="20"/>
        <w:jc w:val="both"/>
        <w:rPr>
          <w:rFonts w:ascii="Arial" w:eastAsia="Arial" w:hAnsi="Arial" w:cs="Arial"/>
          <w:bCs/>
          <w:sz w:val="24"/>
          <w:szCs w:val="24"/>
        </w:rPr>
      </w:pPr>
    </w:p>
    <w:p w14:paraId="4E46BD85" w14:textId="77777777" w:rsidR="00201A6F" w:rsidRDefault="00201A6F" w:rsidP="00B3171F">
      <w:pPr>
        <w:spacing w:before="20" w:after="20"/>
        <w:jc w:val="both"/>
        <w:rPr>
          <w:rFonts w:ascii="Arial" w:eastAsia="Arial" w:hAnsi="Arial" w:cs="Arial"/>
          <w:bCs/>
          <w:sz w:val="24"/>
          <w:szCs w:val="24"/>
        </w:rPr>
      </w:pPr>
    </w:p>
    <w:p w14:paraId="5D5A0D76" w14:textId="3F5F838E" w:rsidR="00B3171F" w:rsidRP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Il risultato è un mosaico di esperienze che unisce cultura, paesaggio, gusto, tradizione e sorpresa. Un viaggio nel Vercellese più vero, quello che si specchia nelle risaie, custodisce manoscritti millenari, inventa futuro agricolo, conserva la memoria delle mondine e trasforma ogni chicco in racconto.</w:t>
      </w:r>
    </w:p>
    <w:p w14:paraId="55C8EBBA" w14:textId="77777777" w:rsidR="00B3171F" w:rsidRDefault="00B3171F" w:rsidP="00B3171F">
      <w:pPr>
        <w:spacing w:before="20" w:after="20"/>
        <w:jc w:val="both"/>
        <w:rPr>
          <w:rFonts w:ascii="Arial" w:eastAsia="Arial" w:hAnsi="Arial" w:cs="Arial"/>
          <w:b/>
          <w:bCs/>
          <w:sz w:val="24"/>
          <w:szCs w:val="24"/>
        </w:rPr>
      </w:pPr>
    </w:p>
    <w:p w14:paraId="7C4B99EB" w14:textId="76773213"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Il tour simbolo: Riso 360</w:t>
      </w:r>
    </w:p>
    <w:p w14:paraId="0A49BE0F" w14:textId="77777777" w:rsidR="00B3171F" w:rsidRDefault="00B3171F" w:rsidP="00B3171F">
      <w:pPr>
        <w:spacing w:before="20" w:after="20"/>
        <w:jc w:val="both"/>
        <w:rPr>
          <w:rFonts w:ascii="Arial" w:eastAsia="Arial" w:hAnsi="Arial" w:cs="Arial"/>
          <w:bCs/>
          <w:sz w:val="24"/>
          <w:szCs w:val="24"/>
        </w:rPr>
      </w:pPr>
    </w:p>
    <w:p w14:paraId="2E891E89" w14:textId="7FA67F9A" w:rsidR="00B3171F" w:rsidRPr="00D140C8"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 xml:space="preserve">Tra le grandi novità spicca </w:t>
      </w:r>
      <w:r w:rsidR="00B577E4">
        <w:rPr>
          <w:rFonts w:ascii="Arial" w:eastAsia="Arial" w:hAnsi="Arial" w:cs="Arial"/>
          <w:bCs/>
          <w:sz w:val="24"/>
          <w:szCs w:val="24"/>
        </w:rPr>
        <w:t>il percorso “</w:t>
      </w:r>
      <w:r w:rsidRPr="00B3171F">
        <w:rPr>
          <w:rFonts w:ascii="Arial" w:eastAsia="Arial" w:hAnsi="Arial" w:cs="Arial"/>
          <w:b/>
          <w:bCs/>
          <w:sz w:val="24"/>
          <w:szCs w:val="24"/>
        </w:rPr>
        <w:t>Riso 360 – Un viaggio a 360° nel mondo dell’Oro Bianco vercellese</w:t>
      </w:r>
      <w:r w:rsidR="00B577E4">
        <w:rPr>
          <w:rFonts w:ascii="Arial" w:eastAsia="Arial" w:hAnsi="Arial" w:cs="Arial"/>
          <w:b/>
          <w:bCs/>
          <w:sz w:val="24"/>
          <w:szCs w:val="24"/>
        </w:rPr>
        <w:t>”</w:t>
      </w:r>
      <w:r w:rsidRPr="00B3171F">
        <w:rPr>
          <w:rFonts w:ascii="Arial" w:eastAsia="Arial" w:hAnsi="Arial" w:cs="Arial"/>
          <w:bCs/>
          <w:sz w:val="24"/>
          <w:szCs w:val="24"/>
        </w:rPr>
        <w:t xml:space="preserve">, un itinerario manifesto che celebra tre anniversari fondamentali: i </w:t>
      </w:r>
      <w:r w:rsidRPr="00B3171F">
        <w:rPr>
          <w:rFonts w:ascii="Arial" w:eastAsia="Arial" w:hAnsi="Arial" w:cs="Arial"/>
          <w:b/>
          <w:bCs/>
          <w:sz w:val="24"/>
          <w:szCs w:val="24"/>
        </w:rPr>
        <w:t>160 anni dall’inaugurazione del Canale Cavour</w:t>
      </w:r>
      <w:r w:rsidRPr="00B3171F">
        <w:rPr>
          <w:rFonts w:ascii="Arial" w:eastAsia="Arial" w:hAnsi="Arial" w:cs="Arial"/>
          <w:bCs/>
          <w:sz w:val="24"/>
          <w:szCs w:val="24"/>
        </w:rPr>
        <w:t xml:space="preserve">, i </w:t>
      </w:r>
      <w:r w:rsidRPr="00B3171F">
        <w:rPr>
          <w:rFonts w:ascii="Arial" w:eastAsia="Arial" w:hAnsi="Arial" w:cs="Arial"/>
          <w:b/>
          <w:bCs/>
          <w:sz w:val="24"/>
          <w:szCs w:val="24"/>
        </w:rPr>
        <w:t>120 anni dalla conquista delle otto ore lavorative per le mondine</w:t>
      </w:r>
      <w:r w:rsidRPr="00B3171F">
        <w:rPr>
          <w:rFonts w:ascii="Arial" w:eastAsia="Arial" w:hAnsi="Arial" w:cs="Arial"/>
          <w:bCs/>
          <w:sz w:val="24"/>
          <w:szCs w:val="24"/>
        </w:rPr>
        <w:t xml:space="preserve"> e gli </w:t>
      </w:r>
      <w:r w:rsidRPr="00B3171F">
        <w:rPr>
          <w:rFonts w:ascii="Arial" w:eastAsia="Arial" w:hAnsi="Arial" w:cs="Arial"/>
          <w:b/>
          <w:bCs/>
          <w:sz w:val="24"/>
          <w:szCs w:val="24"/>
        </w:rPr>
        <w:t>80 anni dalla selezione del Riso Arborio</w:t>
      </w:r>
      <w:r w:rsidRPr="00B3171F">
        <w:rPr>
          <w:rFonts w:ascii="Arial" w:eastAsia="Arial" w:hAnsi="Arial" w:cs="Arial"/>
          <w:bCs/>
          <w:sz w:val="24"/>
          <w:szCs w:val="24"/>
        </w:rPr>
        <w:t>.</w:t>
      </w:r>
      <w:r>
        <w:rPr>
          <w:rFonts w:ascii="Arial" w:eastAsia="Arial" w:hAnsi="Arial" w:cs="Arial"/>
          <w:bCs/>
          <w:sz w:val="24"/>
          <w:szCs w:val="24"/>
        </w:rPr>
        <w:t xml:space="preserve"> </w:t>
      </w:r>
      <w:r w:rsidRPr="00B3171F">
        <w:rPr>
          <w:rFonts w:ascii="Arial" w:eastAsia="Arial" w:hAnsi="Arial" w:cs="Arial"/>
          <w:bCs/>
          <w:sz w:val="24"/>
          <w:szCs w:val="24"/>
        </w:rPr>
        <w:t xml:space="preserve">Tre date, tre svolte, tre luoghi simbolo. Il tour parte </w:t>
      </w:r>
      <w:r w:rsidRPr="00D140C8">
        <w:rPr>
          <w:rFonts w:ascii="Arial" w:eastAsia="Arial" w:hAnsi="Arial" w:cs="Arial"/>
          <w:bCs/>
          <w:sz w:val="24"/>
          <w:szCs w:val="24"/>
        </w:rPr>
        <w:t xml:space="preserve">dalla Tenuta Colombara, con l’Ecomuseo delle Terre d’Acqua e il suggestivo Dormitorio delle Mondine; prosegue alla Cascina </w:t>
      </w:r>
      <w:proofErr w:type="spellStart"/>
      <w:r w:rsidRPr="00D140C8">
        <w:rPr>
          <w:rFonts w:ascii="Arial" w:eastAsia="Arial" w:hAnsi="Arial" w:cs="Arial"/>
          <w:bCs/>
          <w:sz w:val="24"/>
          <w:szCs w:val="24"/>
        </w:rPr>
        <w:t>Oschiena</w:t>
      </w:r>
      <w:proofErr w:type="spellEnd"/>
      <w:r w:rsidRPr="00D140C8">
        <w:rPr>
          <w:rFonts w:ascii="Arial" w:eastAsia="Arial" w:hAnsi="Arial" w:cs="Arial"/>
          <w:bCs/>
          <w:sz w:val="24"/>
          <w:szCs w:val="24"/>
        </w:rPr>
        <w:t>, dove tradizione agricola e sostenibilità dialogano con il futuro; e si conclude nella sede storica dell’Associazione Irrigazione Ovest Sesia, tra ambienti d’epoca e installazioni multimediali dedicate alla gestione dell’acqua.</w:t>
      </w:r>
    </w:p>
    <w:p w14:paraId="471D58AC" w14:textId="77777777" w:rsidR="00B3171F" w:rsidRDefault="00B3171F" w:rsidP="00B3171F">
      <w:pPr>
        <w:spacing w:before="20" w:after="20"/>
        <w:jc w:val="both"/>
        <w:rPr>
          <w:rFonts w:ascii="Arial" w:eastAsia="Arial" w:hAnsi="Arial" w:cs="Arial"/>
          <w:b/>
          <w:bCs/>
          <w:sz w:val="24"/>
          <w:szCs w:val="24"/>
        </w:rPr>
      </w:pPr>
    </w:p>
    <w:p w14:paraId="5D653639" w14:textId="2814F590" w:rsidR="00B3171F" w:rsidRPr="00B3171F" w:rsidRDefault="00B3171F" w:rsidP="00B3171F">
      <w:pPr>
        <w:spacing w:before="20" w:after="20"/>
        <w:jc w:val="both"/>
        <w:rPr>
          <w:rFonts w:ascii="Arial" w:eastAsia="Arial" w:hAnsi="Arial" w:cs="Arial"/>
          <w:bCs/>
          <w:sz w:val="24"/>
          <w:szCs w:val="24"/>
        </w:rPr>
      </w:pPr>
      <w:r w:rsidRPr="00B3171F">
        <w:rPr>
          <w:rFonts w:ascii="Arial" w:eastAsia="Arial" w:hAnsi="Arial" w:cs="Arial"/>
          <w:b/>
          <w:bCs/>
          <w:sz w:val="24"/>
          <w:szCs w:val="24"/>
        </w:rPr>
        <w:t>160 + 120 + 80 = 360</w:t>
      </w:r>
      <w:r w:rsidRPr="00B3171F">
        <w:rPr>
          <w:rFonts w:ascii="Arial" w:eastAsia="Arial" w:hAnsi="Arial" w:cs="Arial"/>
          <w:bCs/>
          <w:sz w:val="24"/>
          <w:szCs w:val="24"/>
        </w:rPr>
        <w:t>: una visione completa di un territorio che continua a generare cultura, lavoro, innovazione e identità.</w:t>
      </w:r>
    </w:p>
    <w:p w14:paraId="5D95864B" w14:textId="77777777" w:rsidR="00B3171F" w:rsidRDefault="00B3171F" w:rsidP="00B3171F">
      <w:pPr>
        <w:spacing w:before="20" w:after="20"/>
        <w:jc w:val="both"/>
        <w:rPr>
          <w:rFonts w:ascii="Arial" w:eastAsia="Arial" w:hAnsi="Arial" w:cs="Arial"/>
          <w:b/>
          <w:bCs/>
          <w:sz w:val="24"/>
          <w:szCs w:val="24"/>
        </w:rPr>
      </w:pPr>
    </w:p>
    <w:p w14:paraId="0EDE1B5A" w14:textId="4BDFA3A3"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Vercelli svela i suoi tesori</w:t>
      </w:r>
    </w:p>
    <w:p w14:paraId="62F85BD6" w14:textId="77777777" w:rsidR="00B3171F" w:rsidRDefault="00B3171F" w:rsidP="00B3171F">
      <w:pPr>
        <w:spacing w:before="20" w:after="20"/>
        <w:jc w:val="both"/>
        <w:rPr>
          <w:rFonts w:ascii="Arial" w:eastAsia="Arial" w:hAnsi="Arial" w:cs="Arial"/>
          <w:bCs/>
          <w:sz w:val="24"/>
          <w:szCs w:val="24"/>
        </w:rPr>
      </w:pPr>
    </w:p>
    <w:p w14:paraId="02E7A60E" w14:textId="77777777" w:rsid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 xml:space="preserve">Due itinerari guidati nel cuore della città raccontano una Vercelli sorprendente, capace di </w:t>
      </w:r>
    </w:p>
    <w:p w14:paraId="79CBFBB9" w14:textId="0BDA1F23" w:rsidR="00B3171F" w:rsidRP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stupire anche chi pensa di conoscerla già.</w:t>
      </w:r>
    </w:p>
    <w:p w14:paraId="1EF464B8" w14:textId="77777777" w:rsidR="00B3171F" w:rsidRDefault="00B3171F" w:rsidP="00B3171F">
      <w:pPr>
        <w:spacing w:before="20" w:after="20"/>
        <w:jc w:val="both"/>
        <w:rPr>
          <w:rFonts w:ascii="Arial" w:eastAsia="Arial" w:hAnsi="Arial" w:cs="Arial"/>
          <w:b/>
          <w:bCs/>
          <w:sz w:val="24"/>
          <w:szCs w:val="24"/>
        </w:rPr>
      </w:pPr>
    </w:p>
    <w:p w14:paraId="2184D29B" w14:textId="5AF96BBF" w:rsidR="00B3171F" w:rsidRPr="00B3171F" w:rsidRDefault="00C748D9" w:rsidP="00B3171F">
      <w:pPr>
        <w:spacing w:before="20" w:after="20"/>
        <w:jc w:val="both"/>
        <w:rPr>
          <w:rFonts w:ascii="Arial" w:eastAsia="Arial" w:hAnsi="Arial" w:cs="Arial"/>
          <w:bCs/>
          <w:sz w:val="24"/>
          <w:szCs w:val="24"/>
        </w:rPr>
      </w:pPr>
      <w:r>
        <w:rPr>
          <w:rFonts w:ascii="Arial" w:eastAsia="Arial" w:hAnsi="Arial" w:cs="Arial"/>
          <w:b/>
          <w:bCs/>
          <w:sz w:val="24"/>
          <w:szCs w:val="24"/>
        </w:rPr>
        <w:t>“</w:t>
      </w:r>
      <w:r w:rsidR="00B3171F" w:rsidRPr="00B3171F">
        <w:rPr>
          <w:rFonts w:ascii="Arial" w:eastAsia="Arial" w:hAnsi="Arial" w:cs="Arial"/>
          <w:b/>
          <w:bCs/>
          <w:sz w:val="24"/>
          <w:szCs w:val="24"/>
        </w:rPr>
        <w:t>Vercelli e i suoi tesori nascosti</w:t>
      </w:r>
      <w:r>
        <w:rPr>
          <w:rFonts w:ascii="Arial" w:eastAsia="Arial" w:hAnsi="Arial" w:cs="Arial"/>
          <w:b/>
          <w:bCs/>
          <w:sz w:val="24"/>
          <w:szCs w:val="24"/>
        </w:rPr>
        <w:t>”</w:t>
      </w:r>
      <w:r w:rsidR="00B3171F" w:rsidRPr="00B3171F">
        <w:rPr>
          <w:rFonts w:ascii="Arial" w:eastAsia="Arial" w:hAnsi="Arial" w:cs="Arial"/>
          <w:bCs/>
          <w:sz w:val="24"/>
          <w:szCs w:val="24"/>
        </w:rPr>
        <w:t xml:space="preserve"> conduce i visitatori tra storia, sacralità e Medioevo: dalla Basilica di Sant’Andrea alla salita sull’Antico Campanile, da Piazza Cavour alla Torre dell’Angelo, dall’antico ghetto ebraico alla Sinagoga, fino al Museo del Tesoro del Duomo, dove è custodito il leggendario </w:t>
      </w:r>
      <w:r w:rsidR="00B3171F" w:rsidRPr="00B3171F">
        <w:rPr>
          <w:rFonts w:ascii="Arial" w:eastAsia="Arial" w:hAnsi="Arial" w:cs="Arial"/>
          <w:b/>
          <w:bCs/>
          <w:sz w:val="24"/>
          <w:szCs w:val="24"/>
        </w:rPr>
        <w:t>Vercelli Book</w:t>
      </w:r>
      <w:r w:rsidR="00B3171F" w:rsidRPr="00B3171F">
        <w:rPr>
          <w:rFonts w:ascii="Arial" w:eastAsia="Arial" w:hAnsi="Arial" w:cs="Arial"/>
          <w:bCs/>
          <w:sz w:val="24"/>
          <w:szCs w:val="24"/>
        </w:rPr>
        <w:t>, uno dei manoscritti anglosassoni più antichi e importanti al mondo.</w:t>
      </w:r>
    </w:p>
    <w:p w14:paraId="4E0B2879" w14:textId="77777777" w:rsidR="00B3171F" w:rsidRDefault="00B3171F" w:rsidP="00B3171F">
      <w:pPr>
        <w:spacing w:before="20" w:after="20"/>
        <w:jc w:val="both"/>
        <w:rPr>
          <w:rFonts w:ascii="Arial" w:eastAsia="Arial" w:hAnsi="Arial" w:cs="Arial"/>
          <w:bCs/>
          <w:sz w:val="24"/>
          <w:szCs w:val="24"/>
        </w:rPr>
      </w:pPr>
    </w:p>
    <w:p w14:paraId="7A305D26" w14:textId="77777777" w:rsidR="00BC3DC7" w:rsidRDefault="00D140C8" w:rsidP="00D140C8">
      <w:pPr>
        <w:spacing w:before="20" w:after="20"/>
        <w:jc w:val="both"/>
        <w:rPr>
          <w:rFonts w:ascii="Arial" w:eastAsia="Arial" w:hAnsi="Arial" w:cs="Arial"/>
          <w:bCs/>
          <w:sz w:val="24"/>
          <w:szCs w:val="24"/>
        </w:rPr>
      </w:pPr>
      <w:r w:rsidRPr="00D140C8">
        <w:rPr>
          <w:rFonts w:ascii="Arial" w:eastAsia="Arial" w:hAnsi="Arial" w:cs="Arial"/>
          <w:bCs/>
          <w:sz w:val="24"/>
          <w:szCs w:val="24"/>
        </w:rPr>
        <w:t xml:space="preserve">Con </w:t>
      </w:r>
      <w:r w:rsidRPr="00D140C8">
        <w:rPr>
          <w:rFonts w:ascii="Arial" w:eastAsia="Arial" w:hAnsi="Arial" w:cs="Arial"/>
          <w:b/>
          <w:bCs/>
          <w:sz w:val="24"/>
          <w:szCs w:val="24"/>
        </w:rPr>
        <w:t>“Vercelli tra acqua, arte, storia e leggenda”</w:t>
      </w:r>
      <w:r w:rsidRPr="00D140C8">
        <w:rPr>
          <w:rFonts w:ascii="Arial" w:eastAsia="Arial" w:hAnsi="Arial" w:cs="Arial"/>
          <w:bCs/>
          <w:sz w:val="24"/>
          <w:szCs w:val="24"/>
        </w:rPr>
        <w:t>, la città si svela attraverso il filo invisibile che da secoli ne disegna il paesaggio e ne scandisce la vita: l’acqua.</w:t>
      </w:r>
      <w:r w:rsidR="008F3620">
        <w:rPr>
          <w:rFonts w:ascii="Arial" w:eastAsia="Arial" w:hAnsi="Arial" w:cs="Arial"/>
          <w:bCs/>
          <w:sz w:val="24"/>
          <w:szCs w:val="24"/>
        </w:rPr>
        <w:t xml:space="preserve"> </w:t>
      </w:r>
      <w:r w:rsidRPr="00D140C8">
        <w:rPr>
          <w:rFonts w:ascii="Arial" w:eastAsia="Arial" w:hAnsi="Arial" w:cs="Arial"/>
          <w:bCs/>
          <w:sz w:val="24"/>
          <w:szCs w:val="24"/>
        </w:rPr>
        <w:t>Il percorso conduce dal Museo Borgogna alla sede dell’Associazione d’Irrigazione Ovest Sesia, dove la grande storia idraulica del territorio incontra tecnologie immersive capaci di restituire la forza visionaria di un paesaggio nato dall’alleanza tra natura e ingegno umano.</w:t>
      </w:r>
      <w:r w:rsidR="008F3620">
        <w:rPr>
          <w:rFonts w:ascii="Arial" w:eastAsia="Arial" w:hAnsi="Arial" w:cs="Arial"/>
          <w:bCs/>
          <w:sz w:val="24"/>
          <w:szCs w:val="24"/>
        </w:rPr>
        <w:t xml:space="preserve"> </w:t>
      </w:r>
      <w:r w:rsidRPr="00D140C8">
        <w:rPr>
          <w:rFonts w:ascii="Arial" w:eastAsia="Arial" w:hAnsi="Arial" w:cs="Arial"/>
          <w:bCs/>
          <w:sz w:val="24"/>
          <w:szCs w:val="24"/>
        </w:rPr>
        <w:t xml:space="preserve">L’itinerario attraversa anche il verde del Parco Kennedy, tra il Monumento alla Mondina e il gruppo scultoreo di </w:t>
      </w:r>
      <w:proofErr w:type="spellStart"/>
      <w:r w:rsidRPr="00D140C8">
        <w:rPr>
          <w:rFonts w:ascii="Arial" w:eastAsia="Arial" w:hAnsi="Arial" w:cs="Arial"/>
          <w:bCs/>
          <w:sz w:val="24"/>
          <w:szCs w:val="24"/>
        </w:rPr>
        <w:t>Gartmann</w:t>
      </w:r>
      <w:proofErr w:type="spellEnd"/>
      <w:r w:rsidRPr="00D140C8">
        <w:rPr>
          <w:rFonts w:ascii="Arial" w:eastAsia="Arial" w:hAnsi="Arial" w:cs="Arial"/>
          <w:bCs/>
          <w:sz w:val="24"/>
          <w:szCs w:val="24"/>
        </w:rPr>
        <w:t xml:space="preserve">, simboli di una memoria collettiva fatta di lavoro, trasformazioni e </w:t>
      </w:r>
    </w:p>
    <w:p w14:paraId="3CFD2376" w14:textId="77777777" w:rsidR="00BC3DC7" w:rsidRDefault="00BC3DC7" w:rsidP="00D140C8">
      <w:pPr>
        <w:spacing w:before="20" w:after="20"/>
        <w:jc w:val="both"/>
        <w:rPr>
          <w:rFonts w:ascii="Arial" w:eastAsia="Arial" w:hAnsi="Arial" w:cs="Arial"/>
          <w:bCs/>
          <w:sz w:val="24"/>
          <w:szCs w:val="24"/>
        </w:rPr>
      </w:pPr>
    </w:p>
    <w:p w14:paraId="00C0B535" w14:textId="2C726E45" w:rsidR="00D140C8" w:rsidRPr="00D140C8" w:rsidRDefault="00D140C8" w:rsidP="00D140C8">
      <w:pPr>
        <w:spacing w:before="20" w:after="20"/>
        <w:jc w:val="both"/>
        <w:rPr>
          <w:rFonts w:ascii="Arial" w:eastAsia="Arial" w:hAnsi="Arial" w:cs="Arial"/>
          <w:bCs/>
          <w:sz w:val="24"/>
          <w:szCs w:val="24"/>
        </w:rPr>
      </w:pPr>
      <w:r w:rsidRPr="00D140C8">
        <w:rPr>
          <w:rFonts w:ascii="Arial" w:eastAsia="Arial" w:hAnsi="Arial" w:cs="Arial"/>
          <w:bCs/>
          <w:sz w:val="24"/>
          <w:szCs w:val="24"/>
        </w:rPr>
        <w:t>identità.</w:t>
      </w:r>
      <w:r>
        <w:rPr>
          <w:rFonts w:ascii="Arial" w:eastAsia="Arial" w:hAnsi="Arial" w:cs="Arial"/>
          <w:bCs/>
          <w:sz w:val="24"/>
          <w:szCs w:val="24"/>
        </w:rPr>
        <w:t xml:space="preserve"> </w:t>
      </w:r>
      <w:r w:rsidRPr="00D140C8">
        <w:rPr>
          <w:rFonts w:ascii="Arial" w:eastAsia="Arial" w:hAnsi="Arial" w:cs="Arial"/>
          <w:bCs/>
          <w:sz w:val="24"/>
          <w:szCs w:val="24"/>
        </w:rPr>
        <w:t>Un viaggio guidato nel cuore di Vercelli, tra arte, paesaggio e racconto urbano, per scoprire una città che ha fatto dell’acqua non soltanto la propria linfa vitale, ma il segreto più profondo della sua storia.</w:t>
      </w:r>
    </w:p>
    <w:p w14:paraId="1C78E549" w14:textId="41DF94ED" w:rsidR="00B3171F" w:rsidRDefault="00B3171F" w:rsidP="00B3171F">
      <w:pPr>
        <w:spacing w:before="20" w:after="20"/>
        <w:jc w:val="both"/>
        <w:rPr>
          <w:rFonts w:ascii="Arial" w:eastAsia="Arial" w:hAnsi="Arial" w:cs="Arial"/>
          <w:b/>
          <w:bCs/>
          <w:sz w:val="24"/>
          <w:szCs w:val="24"/>
        </w:rPr>
      </w:pPr>
    </w:p>
    <w:p w14:paraId="60112E21" w14:textId="16D8F698"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Risaie, arte, gusto e paesaggio</w:t>
      </w:r>
    </w:p>
    <w:p w14:paraId="6DB59843" w14:textId="77777777" w:rsidR="00B3171F" w:rsidRDefault="00B3171F" w:rsidP="00B3171F">
      <w:pPr>
        <w:spacing w:before="20" w:after="20"/>
        <w:jc w:val="both"/>
        <w:rPr>
          <w:rFonts w:ascii="Arial" w:eastAsia="Arial" w:hAnsi="Arial" w:cs="Arial"/>
          <w:bCs/>
          <w:sz w:val="24"/>
          <w:szCs w:val="24"/>
        </w:rPr>
      </w:pPr>
    </w:p>
    <w:p w14:paraId="0E23A2CD" w14:textId="41DD2ECE" w:rsidR="00B3171F" w:rsidRPr="00B3171F" w:rsidRDefault="00B3171F" w:rsidP="00B3171F">
      <w:pPr>
        <w:spacing w:before="20" w:after="20"/>
        <w:jc w:val="both"/>
        <w:rPr>
          <w:rFonts w:ascii="Arial" w:eastAsia="Arial" w:hAnsi="Arial" w:cs="Arial"/>
          <w:bCs/>
          <w:sz w:val="24"/>
          <w:szCs w:val="24"/>
        </w:rPr>
      </w:pPr>
      <w:r w:rsidRPr="00B3171F">
        <w:rPr>
          <w:rFonts w:ascii="Arial" w:eastAsia="Arial" w:hAnsi="Arial" w:cs="Arial"/>
          <w:bCs/>
          <w:sz w:val="24"/>
          <w:szCs w:val="24"/>
        </w:rPr>
        <w:t>Fuori dai confini cittadini, Risò diventa viaggio nella pianura, nei suoi silenzi e nelle sue sorprese.</w:t>
      </w:r>
    </w:p>
    <w:p w14:paraId="79F71476" w14:textId="77777777" w:rsidR="00B3171F" w:rsidRDefault="00B3171F" w:rsidP="00B3171F">
      <w:pPr>
        <w:spacing w:before="20" w:after="20"/>
        <w:jc w:val="both"/>
        <w:rPr>
          <w:rFonts w:ascii="Arial" w:eastAsia="Arial" w:hAnsi="Arial" w:cs="Arial"/>
          <w:b/>
          <w:bCs/>
          <w:sz w:val="24"/>
          <w:szCs w:val="24"/>
        </w:rPr>
      </w:pPr>
    </w:p>
    <w:p w14:paraId="76F35B97" w14:textId="3EDF7459" w:rsidR="001869DC" w:rsidRPr="00E308A9" w:rsidRDefault="00C748D9" w:rsidP="00B3171F">
      <w:pPr>
        <w:spacing w:before="20" w:after="20"/>
        <w:jc w:val="both"/>
        <w:rPr>
          <w:rFonts w:ascii="Arial" w:eastAsia="Arial" w:hAnsi="Arial" w:cs="Arial"/>
          <w:bCs/>
          <w:sz w:val="24"/>
          <w:szCs w:val="24"/>
        </w:rPr>
      </w:pPr>
      <w:r>
        <w:rPr>
          <w:rFonts w:ascii="Arial" w:eastAsia="Arial" w:hAnsi="Arial" w:cs="Arial"/>
          <w:b/>
          <w:bCs/>
          <w:sz w:val="24"/>
          <w:szCs w:val="24"/>
        </w:rPr>
        <w:t>“</w:t>
      </w:r>
      <w:r w:rsidR="00B3171F" w:rsidRPr="00B3171F">
        <w:rPr>
          <w:rFonts w:ascii="Arial" w:eastAsia="Arial" w:hAnsi="Arial" w:cs="Arial"/>
          <w:b/>
          <w:bCs/>
          <w:sz w:val="24"/>
          <w:szCs w:val="24"/>
        </w:rPr>
        <w:t>L’arte di coltivare, coltivare l’arte</w:t>
      </w:r>
      <w:r>
        <w:rPr>
          <w:rFonts w:ascii="Arial" w:eastAsia="Arial" w:hAnsi="Arial" w:cs="Arial"/>
          <w:b/>
          <w:bCs/>
          <w:sz w:val="24"/>
          <w:szCs w:val="24"/>
        </w:rPr>
        <w:t>”</w:t>
      </w:r>
      <w:r w:rsidR="00B3171F" w:rsidRPr="00B3171F">
        <w:rPr>
          <w:rFonts w:ascii="Arial" w:eastAsia="Arial" w:hAnsi="Arial" w:cs="Arial"/>
          <w:bCs/>
          <w:sz w:val="24"/>
          <w:szCs w:val="24"/>
        </w:rPr>
        <w:t xml:space="preserve"> è un itinerario sensoriale che intreccia territorio, sapori e colori</w:t>
      </w:r>
      <w:r w:rsidR="001869DC">
        <w:rPr>
          <w:rFonts w:ascii="Arial" w:eastAsia="Arial" w:hAnsi="Arial" w:cs="Arial"/>
          <w:bCs/>
          <w:sz w:val="24"/>
          <w:szCs w:val="24"/>
        </w:rPr>
        <w:t xml:space="preserve">, </w:t>
      </w:r>
      <w:r w:rsidR="001869DC" w:rsidRPr="00B3171F">
        <w:rPr>
          <w:rFonts w:ascii="Arial" w:eastAsia="Arial" w:hAnsi="Arial" w:cs="Arial"/>
          <w:bCs/>
          <w:sz w:val="24"/>
          <w:szCs w:val="24"/>
        </w:rPr>
        <w:t>accompagna</w:t>
      </w:r>
      <w:r w:rsidR="001869DC">
        <w:rPr>
          <w:rFonts w:ascii="Arial" w:eastAsia="Arial" w:hAnsi="Arial" w:cs="Arial"/>
          <w:bCs/>
          <w:sz w:val="24"/>
          <w:szCs w:val="24"/>
        </w:rPr>
        <w:t>ndo</w:t>
      </w:r>
      <w:r w:rsidR="001869DC" w:rsidRPr="00B3171F">
        <w:rPr>
          <w:rFonts w:ascii="Arial" w:eastAsia="Arial" w:hAnsi="Arial" w:cs="Arial"/>
          <w:bCs/>
          <w:sz w:val="24"/>
          <w:szCs w:val="24"/>
        </w:rPr>
        <w:t xml:space="preserve"> i visitatori in un racconto vivo dove tradizione agricola e arte contemporanea si incontrano. </w:t>
      </w:r>
      <w:r w:rsidR="00B3171F" w:rsidRPr="00B3171F">
        <w:rPr>
          <w:rFonts w:ascii="Arial" w:eastAsia="Arial" w:hAnsi="Arial" w:cs="Arial"/>
          <w:bCs/>
          <w:sz w:val="24"/>
          <w:szCs w:val="24"/>
        </w:rPr>
        <w:t xml:space="preserve">Da Santhià, sede del Carnevale Storico più antico del Piemonte, </w:t>
      </w:r>
      <w:r w:rsidR="001869DC">
        <w:rPr>
          <w:rFonts w:ascii="Arial" w:eastAsia="Arial" w:hAnsi="Arial" w:cs="Arial"/>
          <w:bCs/>
          <w:sz w:val="24"/>
          <w:szCs w:val="24"/>
        </w:rPr>
        <w:t xml:space="preserve">a Casalbeltrame, per visitare l’Azienda Agricola Cavalchini un esempio del grande legame tra tradizione e modernità. Da Asigliano, per </w:t>
      </w:r>
      <w:r w:rsidR="001869DC" w:rsidRPr="00E308A9">
        <w:rPr>
          <w:rFonts w:ascii="Arial" w:eastAsia="Arial" w:hAnsi="Arial" w:cs="Arial"/>
          <w:bCs/>
          <w:sz w:val="24"/>
          <w:szCs w:val="24"/>
        </w:rPr>
        <w:t xml:space="preserve">rivivere l’adrenalina della tradizionale Corsa dei Buoi, visitando il museo dedicato, a </w:t>
      </w:r>
      <w:r w:rsidR="00B3171F" w:rsidRPr="00E308A9">
        <w:rPr>
          <w:rFonts w:ascii="Arial" w:eastAsia="Arial" w:hAnsi="Arial" w:cs="Arial"/>
          <w:bCs/>
          <w:sz w:val="24"/>
          <w:szCs w:val="24"/>
        </w:rPr>
        <w:t>Rive,</w:t>
      </w:r>
      <w:r w:rsidR="001869DC" w:rsidRPr="00E308A9">
        <w:rPr>
          <w:rFonts w:ascii="Arial" w:eastAsia="Arial" w:hAnsi="Arial" w:cs="Arial"/>
          <w:bCs/>
          <w:sz w:val="24"/>
          <w:szCs w:val="24"/>
        </w:rPr>
        <w:t xml:space="preserve"> dove con </w:t>
      </w:r>
      <w:proofErr w:type="spellStart"/>
      <w:r w:rsidR="001869DC" w:rsidRPr="00E308A9">
        <w:rPr>
          <w:rFonts w:ascii="Arial" w:eastAsia="Arial" w:hAnsi="Arial" w:cs="Arial"/>
          <w:bCs/>
          <w:sz w:val="24"/>
          <w:szCs w:val="24"/>
        </w:rPr>
        <w:t>DeRive</w:t>
      </w:r>
      <w:proofErr w:type="spellEnd"/>
      <w:r w:rsidR="001869DC" w:rsidRPr="00E308A9">
        <w:rPr>
          <w:rFonts w:ascii="Arial" w:eastAsia="Arial" w:hAnsi="Arial" w:cs="Arial"/>
          <w:bCs/>
          <w:sz w:val="24"/>
          <w:szCs w:val="24"/>
        </w:rPr>
        <w:t xml:space="preserve"> – Arte pubblica nello spazio rurale, le facciate diventano tele, i muri raccontano il paesaggio e la street art entra nel cuore delle risaie.</w:t>
      </w:r>
    </w:p>
    <w:p w14:paraId="4E34E9AA" w14:textId="77777777" w:rsidR="00B3171F" w:rsidRPr="00E308A9" w:rsidRDefault="00B3171F" w:rsidP="00B3171F">
      <w:pPr>
        <w:spacing w:before="20" w:after="20"/>
        <w:jc w:val="both"/>
        <w:rPr>
          <w:rFonts w:ascii="Arial" w:eastAsia="Arial" w:hAnsi="Arial" w:cs="Arial"/>
          <w:bCs/>
          <w:sz w:val="24"/>
          <w:szCs w:val="24"/>
        </w:rPr>
      </w:pPr>
    </w:p>
    <w:p w14:paraId="30C10038" w14:textId="07937440" w:rsidR="00B3171F" w:rsidRPr="00B3171F" w:rsidRDefault="00C748D9" w:rsidP="00B3171F">
      <w:pPr>
        <w:spacing w:before="20" w:after="20"/>
        <w:jc w:val="both"/>
        <w:rPr>
          <w:rFonts w:ascii="Arial" w:eastAsia="Arial" w:hAnsi="Arial" w:cs="Arial"/>
          <w:bCs/>
          <w:sz w:val="24"/>
          <w:szCs w:val="24"/>
        </w:rPr>
      </w:pPr>
      <w:r>
        <w:rPr>
          <w:rFonts w:ascii="Arial" w:eastAsia="Arial" w:hAnsi="Arial" w:cs="Arial"/>
          <w:b/>
          <w:bCs/>
          <w:sz w:val="24"/>
          <w:szCs w:val="24"/>
        </w:rPr>
        <w:t>“</w:t>
      </w:r>
      <w:r w:rsidR="00B3171F" w:rsidRPr="00B3171F">
        <w:rPr>
          <w:rFonts w:ascii="Arial" w:eastAsia="Arial" w:hAnsi="Arial" w:cs="Arial"/>
          <w:b/>
          <w:bCs/>
          <w:sz w:val="24"/>
          <w:szCs w:val="24"/>
        </w:rPr>
        <w:t>Tra acqua e oro</w:t>
      </w:r>
      <w:r>
        <w:rPr>
          <w:rFonts w:ascii="Arial" w:eastAsia="Arial" w:hAnsi="Arial" w:cs="Arial"/>
          <w:b/>
          <w:bCs/>
          <w:sz w:val="24"/>
          <w:szCs w:val="24"/>
        </w:rPr>
        <w:t>”</w:t>
      </w:r>
      <w:r w:rsidR="00B3171F" w:rsidRPr="00B3171F">
        <w:rPr>
          <w:rFonts w:ascii="Arial" w:eastAsia="Arial" w:hAnsi="Arial" w:cs="Arial"/>
          <w:bCs/>
          <w:sz w:val="24"/>
          <w:szCs w:val="24"/>
        </w:rPr>
        <w:t xml:space="preserve"> porta invece i partecipanti dentro il “mare a quadretti” vercellese: </w:t>
      </w:r>
      <w:r w:rsidR="00B3171F" w:rsidRPr="00E308A9">
        <w:rPr>
          <w:rFonts w:ascii="Arial" w:eastAsia="Arial" w:hAnsi="Arial" w:cs="Arial"/>
          <w:bCs/>
          <w:sz w:val="24"/>
          <w:szCs w:val="24"/>
        </w:rPr>
        <w:t xml:space="preserve">dall’Antico Mulino San Giovanni alla Grangia di </w:t>
      </w:r>
      <w:proofErr w:type="spellStart"/>
      <w:r w:rsidR="00B3171F" w:rsidRPr="00E308A9">
        <w:rPr>
          <w:rFonts w:ascii="Arial" w:eastAsia="Arial" w:hAnsi="Arial" w:cs="Arial"/>
          <w:bCs/>
          <w:sz w:val="24"/>
          <w:szCs w:val="24"/>
        </w:rPr>
        <w:t>Pobietto</w:t>
      </w:r>
      <w:proofErr w:type="spellEnd"/>
      <w:r w:rsidR="00D140C8" w:rsidRPr="00E308A9">
        <w:rPr>
          <w:rFonts w:ascii="Arial" w:eastAsia="Arial" w:hAnsi="Arial" w:cs="Arial"/>
          <w:bCs/>
          <w:sz w:val="24"/>
          <w:szCs w:val="24"/>
        </w:rPr>
        <w:t xml:space="preserve"> con il Museo della Civiltà Contadina e della Coltivazione del Riso, passando da</w:t>
      </w:r>
      <w:r w:rsidR="00B3171F" w:rsidRPr="00E308A9">
        <w:rPr>
          <w:rFonts w:ascii="Arial" w:eastAsia="Arial" w:hAnsi="Arial" w:cs="Arial"/>
          <w:bCs/>
          <w:sz w:val="24"/>
          <w:szCs w:val="24"/>
        </w:rPr>
        <w:t xml:space="preserve"> Asiglian</w:t>
      </w:r>
      <w:r w:rsidR="00232400" w:rsidRPr="00E308A9">
        <w:rPr>
          <w:rFonts w:ascii="Arial" w:eastAsia="Arial" w:hAnsi="Arial" w:cs="Arial"/>
          <w:bCs/>
          <w:sz w:val="24"/>
          <w:szCs w:val="24"/>
        </w:rPr>
        <w:t xml:space="preserve">o. </w:t>
      </w:r>
      <w:r w:rsidR="00B3171F" w:rsidRPr="00E308A9">
        <w:rPr>
          <w:rFonts w:ascii="Arial" w:eastAsia="Arial" w:hAnsi="Arial" w:cs="Arial"/>
          <w:bCs/>
          <w:sz w:val="24"/>
          <w:szCs w:val="24"/>
        </w:rPr>
        <w:t>Un itinerario potente, fatto di acqua, memoria, sapori e panorami dorati, con la salita esclusiva</w:t>
      </w:r>
      <w:r w:rsidR="00B3171F" w:rsidRPr="00B3171F">
        <w:rPr>
          <w:rFonts w:ascii="Arial" w:eastAsia="Arial" w:hAnsi="Arial" w:cs="Arial"/>
          <w:bCs/>
          <w:sz w:val="24"/>
          <w:szCs w:val="24"/>
        </w:rPr>
        <w:t xml:space="preserve"> al campanile di Lucedio per ammirare dall’alto il paesaggio delle risaie.</w:t>
      </w:r>
    </w:p>
    <w:p w14:paraId="0EE2A064" w14:textId="77777777" w:rsidR="00B3171F" w:rsidRDefault="00B3171F" w:rsidP="00B3171F">
      <w:pPr>
        <w:spacing w:before="20" w:after="20"/>
        <w:jc w:val="both"/>
        <w:rPr>
          <w:rFonts w:ascii="Arial" w:eastAsia="Arial" w:hAnsi="Arial" w:cs="Arial"/>
          <w:b/>
          <w:bCs/>
          <w:sz w:val="24"/>
          <w:szCs w:val="24"/>
        </w:rPr>
      </w:pPr>
    </w:p>
    <w:p w14:paraId="77323DF4" w14:textId="75CE8574"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Castelli, monasteri e savana europea</w:t>
      </w:r>
    </w:p>
    <w:p w14:paraId="6B7FE931" w14:textId="77777777" w:rsidR="00B3171F" w:rsidRDefault="00B3171F" w:rsidP="00B3171F">
      <w:pPr>
        <w:spacing w:before="20" w:after="20"/>
        <w:jc w:val="both"/>
        <w:rPr>
          <w:rFonts w:ascii="Arial" w:eastAsia="Arial" w:hAnsi="Arial" w:cs="Arial"/>
          <w:bCs/>
          <w:sz w:val="24"/>
          <w:szCs w:val="24"/>
        </w:rPr>
      </w:pPr>
    </w:p>
    <w:p w14:paraId="096DD52F" w14:textId="0C1F8888" w:rsidR="00B3171F" w:rsidRPr="00B3171F" w:rsidRDefault="00B3171F" w:rsidP="00B3171F">
      <w:pPr>
        <w:spacing w:before="20" w:after="20"/>
        <w:jc w:val="both"/>
        <w:rPr>
          <w:rFonts w:ascii="Arial" w:eastAsia="Arial" w:hAnsi="Arial" w:cs="Arial"/>
          <w:bCs/>
          <w:sz w:val="24"/>
          <w:szCs w:val="24"/>
        </w:rPr>
      </w:pPr>
      <w:r w:rsidRPr="00232400">
        <w:rPr>
          <w:rFonts w:ascii="Arial" w:eastAsia="Arial" w:hAnsi="Arial" w:cs="Arial"/>
          <w:bCs/>
          <w:sz w:val="24"/>
          <w:szCs w:val="24"/>
        </w:rPr>
        <w:t xml:space="preserve">Con </w:t>
      </w:r>
      <w:r w:rsidR="00C748D9" w:rsidRPr="00232400">
        <w:rPr>
          <w:rFonts w:ascii="Arial" w:eastAsia="Arial" w:hAnsi="Arial" w:cs="Arial"/>
          <w:b/>
          <w:sz w:val="24"/>
          <w:szCs w:val="24"/>
        </w:rPr>
        <w:t>“</w:t>
      </w:r>
      <w:r w:rsidRPr="00232400">
        <w:rPr>
          <w:rFonts w:ascii="Arial" w:eastAsia="Arial" w:hAnsi="Arial" w:cs="Arial"/>
          <w:b/>
          <w:sz w:val="24"/>
          <w:szCs w:val="24"/>
        </w:rPr>
        <w:t>Alla scoperta della Baraggia Vercellese</w:t>
      </w:r>
      <w:r w:rsidR="00C748D9" w:rsidRPr="00232400">
        <w:rPr>
          <w:rFonts w:ascii="Arial" w:eastAsia="Arial" w:hAnsi="Arial" w:cs="Arial"/>
          <w:b/>
          <w:sz w:val="24"/>
          <w:szCs w:val="24"/>
        </w:rPr>
        <w:t>”</w:t>
      </w:r>
      <w:r w:rsidRPr="00232400">
        <w:rPr>
          <w:rFonts w:ascii="Arial" w:eastAsia="Arial" w:hAnsi="Arial" w:cs="Arial"/>
          <w:bCs/>
          <w:sz w:val="24"/>
          <w:szCs w:val="24"/>
        </w:rPr>
        <w:t xml:space="preserve">, il viaggio cambia ritmo e scenario. La Baraggia, uno degli ultimi e più affascinanti esempi di prateria dell’area padana, diventa teatro di un percorso fuori dal tempo tra castelli, monasteri e leggende. Il tour tocca il Castello Consortile di Buronzo, straordinario complesso nato dalla storia dei sette rami familiari dei Signori di Buronzo; il Castello di Rovasenda, tra suggestioni neogotiche, intrighi e degustazione di risotto; e il Castello-Monastero benedettino di San Pietro a Lenta, con mura, chiostro e cripta affrescata. Lungo la via del ritorno, una tappa ad Arborio rende omaggio a Risegno, la grande opera di </w:t>
      </w:r>
      <w:proofErr w:type="spellStart"/>
      <w:r w:rsidRPr="00F60329">
        <w:rPr>
          <w:rFonts w:ascii="Arial" w:eastAsia="Arial" w:hAnsi="Arial" w:cs="Arial"/>
          <w:bCs/>
          <w:i/>
          <w:iCs/>
          <w:sz w:val="24"/>
          <w:szCs w:val="24"/>
        </w:rPr>
        <w:t>land</w:t>
      </w:r>
      <w:proofErr w:type="spellEnd"/>
      <w:r w:rsidRPr="00F60329">
        <w:rPr>
          <w:rFonts w:ascii="Arial" w:eastAsia="Arial" w:hAnsi="Arial" w:cs="Arial"/>
          <w:bCs/>
          <w:i/>
          <w:iCs/>
          <w:sz w:val="24"/>
          <w:szCs w:val="24"/>
        </w:rPr>
        <w:t xml:space="preserve"> art</w:t>
      </w:r>
      <w:r w:rsidRPr="00232400">
        <w:rPr>
          <w:rFonts w:ascii="Arial" w:eastAsia="Arial" w:hAnsi="Arial" w:cs="Arial"/>
          <w:bCs/>
          <w:sz w:val="24"/>
          <w:szCs w:val="24"/>
        </w:rPr>
        <w:t xml:space="preserve"> realizzata in una risaia italiana per celebrare</w:t>
      </w:r>
      <w:r w:rsidRPr="00B3171F">
        <w:rPr>
          <w:rFonts w:ascii="Arial" w:eastAsia="Arial" w:hAnsi="Arial" w:cs="Arial"/>
          <w:bCs/>
          <w:sz w:val="24"/>
          <w:szCs w:val="24"/>
        </w:rPr>
        <w:t xml:space="preserve"> gli 80 anni della varietà Arborio.</w:t>
      </w:r>
    </w:p>
    <w:p w14:paraId="4BD876E3" w14:textId="77777777" w:rsidR="00B3171F" w:rsidRDefault="00B3171F" w:rsidP="00B3171F">
      <w:pPr>
        <w:spacing w:before="20" w:after="20"/>
        <w:rPr>
          <w:rFonts w:ascii="Arial" w:eastAsia="Arial" w:hAnsi="Arial" w:cs="Arial"/>
          <w:b/>
          <w:bCs/>
          <w:sz w:val="24"/>
          <w:szCs w:val="24"/>
        </w:rPr>
      </w:pPr>
    </w:p>
    <w:p w14:paraId="5CC25A0F" w14:textId="77777777" w:rsidR="00BC3DC7" w:rsidRDefault="00BC3DC7" w:rsidP="00B3171F">
      <w:pPr>
        <w:spacing w:before="20" w:after="20"/>
        <w:jc w:val="both"/>
        <w:rPr>
          <w:rFonts w:ascii="Arial" w:eastAsia="Arial" w:hAnsi="Arial" w:cs="Arial"/>
          <w:b/>
          <w:bCs/>
          <w:sz w:val="24"/>
          <w:szCs w:val="24"/>
        </w:rPr>
      </w:pPr>
    </w:p>
    <w:p w14:paraId="25C1B722" w14:textId="77777777" w:rsidR="00BC3DC7" w:rsidRDefault="00BC3DC7" w:rsidP="00B3171F">
      <w:pPr>
        <w:spacing w:before="20" w:after="20"/>
        <w:jc w:val="both"/>
        <w:rPr>
          <w:rFonts w:ascii="Arial" w:eastAsia="Arial" w:hAnsi="Arial" w:cs="Arial"/>
          <w:b/>
          <w:bCs/>
          <w:sz w:val="24"/>
          <w:szCs w:val="24"/>
        </w:rPr>
      </w:pPr>
    </w:p>
    <w:p w14:paraId="48F5CDCC" w14:textId="77777777" w:rsidR="00BC3DC7" w:rsidRDefault="00BC3DC7" w:rsidP="00B3171F">
      <w:pPr>
        <w:spacing w:before="20" w:after="20"/>
        <w:jc w:val="both"/>
        <w:rPr>
          <w:rFonts w:ascii="Arial" w:eastAsia="Arial" w:hAnsi="Arial" w:cs="Arial"/>
          <w:b/>
          <w:bCs/>
          <w:sz w:val="24"/>
          <w:szCs w:val="24"/>
        </w:rPr>
      </w:pPr>
    </w:p>
    <w:p w14:paraId="559819C8" w14:textId="139B5418"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Scienza, storia e trebbiatura: il riso dietro le quinte</w:t>
      </w:r>
    </w:p>
    <w:p w14:paraId="2061CA3D" w14:textId="77777777" w:rsidR="00B3171F" w:rsidRDefault="00B3171F" w:rsidP="00B3171F">
      <w:pPr>
        <w:spacing w:before="20" w:after="20"/>
        <w:jc w:val="both"/>
        <w:rPr>
          <w:rFonts w:ascii="Arial" w:eastAsia="Arial" w:hAnsi="Arial" w:cs="Arial"/>
          <w:b/>
          <w:bCs/>
          <w:sz w:val="24"/>
          <w:szCs w:val="24"/>
        </w:rPr>
      </w:pPr>
    </w:p>
    <w:p w14:paraId="799591FF" w14:textId="5E544CAA" w:rsidR="00B3171F" w:rsidRPr="00B3171F" w:rsidRDefault="00C748D9" w:rsidP="00B3171F">
      <w:pPr>
        <w:spacing w:before="20" w:after="20"/>
        <w:jc w:val="both"/>
        <w:rPr>
          <w:rFonts w:ascii="Arial" w:eastAsia="Arial" w:hAnsi="Arial" w:cs="Arial"/>
          <w:bCs/>
          <w:sz w:val="24"/>
          <w:szCs w:val="24"/>
        </w:rPr>
      </w:pPr>
      <w:r>
        <w:rPr>
          <w:rFonts w:ascii="Arial" w:eastAsia="Arial" w:hAnsi="Arial" w:cs="Arial"/>
          <w:b/>
          <w:bCs/>
          <w:sz w:val="24"/>
          <w:szCs w:val="24"/>
        </w:rPr>
        <w:t>“</w:t>
      </w:r>
      <w:r w:rsidR="00B3171F" w:rsidRPr="00B3171F">
        <w:rPr>
          <w:rFonts w:ascii="Arial" w:eastAsia="Arial" w:hAnsi="Arial" w:cs="Arial"/>
          <w:b/>
          <w:bCs/>
          <w:sz w:val="24"/>
          <w:szCs w:val="24"/>
        </w:rPr>
        <w:t>Le vie del riso tra scienza e storia</w:t>
      </w:r>
      <w:r>
        <w:rPr>
          <w:rFonts w:ascii="Arial" w:eastAsia="Arial" w:hAnsi="Arial" w:cs="Arial"/>
          <w:b/>
          <w:bCs/>
          <w:sz w:val="24"/>
          <w:szCs w:val="24"/>
        </w:rPr>
        <w:t>”</w:t>
      </w:r>
      <w:r w:rsidR="00B3171F" w:rsidRPr="00B3171F">
        <w:rPr>
          <w:rFonts w:ascii="Arial" w:eastAsia="Arial" w:hAnsi="Arial" w:cs="Arial"/>
          <w:bCs/>
          <w:sz w:val="24"/>
          <w:szCs w:val="24"/>
        </w:rPr>
        <w:t xml:space="preserve"> è il tour per chi ama essere sorpreso. Il percorso unisce Livorno Ferraris, con il Museo Sacrario Galileo e Adamo Ferraris e il M.A.V.O. – Museo </w:t>
      </w:r>
      <w:proofErr w:type="gramStart"/>
      <w:r w:rsidR="00B3171F" w:rsidRPr="00B3171F">
        <w:rPr>
          <w:rFonts w:ascii="Arial" w:eastAsia="Arial" w:hAnsi="Arial" w:cs="Arial"/>
          <w:bCs/>
          <w:sz w:val="24"/>
          <w:szCs w:val="24"/>
        </w:rPr>
        <w:t>Archeologico</w:t>
      </w:r>
      <w:proofErr w:type="gramEnd"/>
      <w:r w:rsidR="00B3171F" w:rsidRPr="00B3171F">
        <w:rPr>
          <w:rFonts w:ascii="Arial" w:eastAsia="Arial" w:hAnsi="Arial" w:cs="Arial"/>
          <w:bCs/>
          <w:sz w:val="24"/>
          <w:szCs w:val="24"/>
        </w:rPr>
        <w:t xml:space="preserve"> del Vercellese Occidentale, e alla Tenuta Castello di Sali</w:t>
      </w:r>
      <w:r w:rsidR="00232400">
        <w:rPr>
          <w:rFonts w:ascii="Arial" w:eastAsia="Arial" w:hAnsi="Arial" w:cs="Arial"/>
          <w:bCs/>
          <w:sz w:val="24"/>
          <w:szCs w:val="24"/>
        </w:rPr>
        <w:t>, un modello esemplare della tipica architettura agricola vercellese</w:t>
      </w:r>
      <w:r w:rsidR="00B3171F" w:rsidRPr="00B3171F">
        <w:rPr>
          <w:rFonts w:ascii="Arial" w:eastAsia="Arial" w:hAnsi="Arial" w:cs="Arial"/>
          <w:bCs/>
          <w:sz w:val="24"/>
          <w:szCs w:val="24"/>
        </w:rPr>
        <w:t>.</w:t>
      </w:r>
      <w:r w:rsidR="00B3171F">
        <w:rPr>
          <w:rFonts w:ascii="Arial" w:eastAsia="Arial" w:hAnsi="Arial" w:cs="Arial"/>
          <w:bCs/>
          <w:sz w:val="24"/>
          <w:szCs w:val="24"/>
        </w:rPr>
        <w:t xml:space="preserve"> </w:t>
      </w:r>
      <w:r w:rsidR="00B3171F" w:rsidRPr="00232400">
        <w:rPr>
          <w:rFonts w:ascii="Arial" w:eastAsia="Arial" w:hAnsi="Arial" w:cs="Arial"/>
          <w:bCs/>
          <w:sz w:val="24"/>
          <w:szCs w:val="24"/>
        </w:rPr>
        <w:t>Qui il racconto della terra incontra quello della scienza, dell’archeologia e dell’innovazione agricola. Il gran finale è una delle esperienze più emozionanti dell’intero programma: l’ingresso nel cuore della risaia per assistere alla trebbiatura del riso, il momento più atteso dell’anno, quando ogni chicco compie una tappa fondamentale del suo viaggio dalla terra alla tavola.</w:t>
      </w:r>
    </w:p>
    <w:p w14:paraId="5903AF25" w14:textId="77777777" w:rsidR="00B3171F" w:rsidRDefault="00B3171F" w:rsidP="00B3171F">
      <w:pPr>
        <w:spacing w:before="20" w:after="20"/>
        <w:jc w:val="both"/>
        <w:rPr>
          <w:rFonts w:ascii="Arial" w:eastAsia="Arial" w:hAnsi="Arial" w:cs="Arial"/>
          <w:b/>
          <w:bCs/>
          <w:sz w:val="24"/>
          <w:szCs w:val="24"/>
        </w:rPr>
      </w:pPr>
    </w:p>
    <w:p w14:paraId="4A9D2AE2" w14:textId="1D90D9E4" w:rsidR="00B3171F" w:rsidRPr="00B3171F" w:rsidRDefault="00B3171F" w:rsidP="00B3171F">
      <w:pPr>
        <w:spacing w:before="20" w:after="20"/>
        <w:jc w:val="both"/>
        <w:rPr>
          <w:rFonts w:ascii="Arial" w:eastAsia="Arial" w:hAnsi="Arial" w:cs="Arial"/>
          <w:b/>
          <w:bCs/>
          <w:sz w:val="24"/>
          <w:szCs w:val="24"/>
        </w:rPr>
      </w:pPr>
      <w:r w:rsidRPr="00B3171F">
        <w:rPr>
          <w:rFonts w:ascii="Arial" w:eastAsia="Arial" w:hAnsi="Arial" w:cs="Arial"/>
          <w:b/>
          <w:bCs/>
          <w:sz w:val="24"/>
          <w:szCs w:val="24"/>
        </w:rPr>
        <w:t>Tour per tutti, partenze anche da Torino e Milano</w:t>
      </w:r>
    </w:p>
    <w:p w14:paraId="5A0AF638" w14:textId="77777777" w:rsidR="00B3171F" w:rsidRDefault="00B3171F" w:rsidP="00B3171F">
      <w:pPr>
        <w:spacing w:before="20" w:after="20"/>
        <w:jc w:val="both"/>
        <w:rPr>
          <w:rFonts w:ascii="Arial" w:eastAsia="Arial" w:hAnsi="Arial" w:cs="Arial"/>
          <w:bCs/>
          <w:sz w:val="24"/>
          <w:szCs w:val="24"/>
        </w:rPr>
      </w:pPr>
    </w:p>
    <w:p w14:paraId="0A82FDFE" w14:textId="7D63002F" w:rsidR="00B3171F" w:rsidRPr="008F3620" w:rsidRDefault="00B3171F" w:rsidP="00B3171F">
      <w:pPr>
        <w:spacing w:before="20" w:after="20"/>
        <w:jc w:val="both"/>
        <w:rPr>
          <w:rFonts w:ascii="Arial" w:eastAsia="Arial" w:hAnsi="Arial" w:cs="Arial"/>
          <w:bCs/>
          <w:sz w:val="24"/>
          <w:szCs w:val="24"/>
        </w:rPr>
      </w:pPr>
      <w:r w:rsidRPr="008F3620">
        <w:rPr>
          <w:rFonts w:ascii="Arial" w:eastAsia="Arial" w:hAnsi="Arial" w:cs="Arial"/>
          <w:bCs/>
          <w:sz w:val="24"/>
          <w:szCs w:val="24"/>
        </w:rPr>
        <w:t>I tour a piedi nel centro di Vercelli prevedono partenze alle 10.00, 14.00 e 16.30 dal sagrato della Basilica di Sant’Andrea, con durata di circa 2 ore e 30 minuti. Il costo è di 12 euro per gli adulti, gratuito per i bambini fino a 12 anni, e comprende guida abilitata e ingressi.</w:t>
      </w:r>
    </w:p>
    <w:p w14:paraId="0E884A23" w14:textId="77777777" w:rsidR="00B3171F" w:rsidRDefault="00B3171F" w:rsidP="00B3171F">
      <w:pPr>
        <w:spacing w:before="20" w:after="20"/>
        <w:jc w:val="both"/>
        <w:rPr>
          <w:rFonts w:ascii="Arial" w:eastAsia="Arial" w:hAnsi="Arial" w:cs="Arial"/>
          <w:bCs/>
          <w:sz w:val="24"/>
          <w:szCs w:val="24"/>
        </w:rPr>
      </w:pPr>
    </w:p>
    <w:p w14:paraId="07F5F1E3" w14:textId="7B0A6E08" w:rsidR="00B3171F" w:rsidRPr="008F3620" w:rsidRDefault="00B3171F" w:rsidP="00B3171F">
      <w:pPr>
        <w:spacing w:before="20" w:after="20"/>
        <w:jc w:val="both"/>
        <w:rPr>
          <w:rFonts w:ascii="Arial" w:eastAsia="Arial" w:hAnsi="Arial" w:cs="Arial"/>
          <w:bCs/>
          <w:sz w:val="24"/>
          <w:szCs w:val="24"/>
        </w:rPr>
      </w:pPr>
      <w:r w:rsidRPr="008F3620">
        <w:rPr>
          <w:rFonts w:ascii="Arial" w:eastAsia="Arial" w:hAnsi="Arial" w:cs="Arial"/>
          <w:bCs/>
          <w:sz w:val="24"/>
          <w:szCs w:val="24"/>
        </w:rPr>
        <w:t>Gli itinerari fuori città si svolgono in Bus GT</w:t>
      </w:r>
      <w:r w:rsidRPr="00B3171F">
        <w:rPr>
          <w:rFonts w:ascii="Arial" w:eastAsia="Arial" w:hAnsi="Arial" w:cs="Arial"/>
          <w:bCs/>
          <w:sz w:val="24"/>
          <w:szCs w:val="24"/>
        </w:rPr>
        <w:t xml:space="preserve"> con </w:t>
      </w:r>
      <w:r w:rsidRPr="008F3620">
        <w:rPr>
          <w:rFonts w:ascii="Arial" w:eastAsia="Arial" w:hAnsi="Arial" w:cs="Arial"/>
          <w:b/>
          <w:sz w:val="24"/>
          <w:szCs w:val="24"/>
        </w:rPr>
        <w:t>partenze da Vercelli</w:t>
      </w:r>
      <w:r w:rsidRPr="00B3171F">
        <w:rPr>
          <w:rFonts w:ascii="Arial" w:eastAsia="Arial" w:hAnsi="Arial" w:cs="Arial"/>
          <w:b/>
          <w:bCs/>
          <w:sz w:val="24"/>
          <w:szCs w:val="24"/>
        </w:rPr>
        <w:t>, Torino e Milano</w:t>
      </w:r>
      <w:r w:rsidRPr="008F3620">
        <w:rPr>
          <w:rFonts w:ascii="Arial" w:eastAsia="Arial" w:hAnsi="Arial" w:cs="Arial"/>
          <w:bCs/>
          <w:sz w:val="24"/>
          <w:szCs w:val="24"/>
        </w:rPr>
        <w:t xml:space="preserve">. Il ritrovo è previsto alle 10.00 a Vercelli, alle 8.30 a Torino e alle 8.30 a Milano, Terminal Bus Lampugnano. </w:t>
      </w:r>
      <w:r w:rsidR="008F3620">
        <w:rPr>
          <w:rFonts w:ascii="Arial" w:eastAsia="Arial" w:hAnsi="Arial" w:cs="Arial"/>
          <w:bCs/>
          <w:sz w:val="24"/>
          <w:szCs w:val="24"/>
        </w:rPr>
        <w:t>Quote da</w:t>
      </w:r>
      <w:r w:rsidRPr="008F3620">
        <w:rPr>
          <w:rFonts w:ascii="Arial" w:eastAsia="Arial" w:hAnsi="Arial" w:cs="Arial"/>
          <w:bCs/>
          <w:sz w:val="24"/>
          <w:szCs w:val="24"/>
        </w:rPr>
        <w:t xml:space="preserve"> 20</w:t>
      </w:r>
      <w:r w:rsidR="008F3620">
        <w:rPr>
          <w:rFonts w:ascii="Arial" w:eastAsia="Arial" w:hAnsi="Arial" w:cs="Arial"/>
          <w:bCs/>
          <w:sz w:val="24"/>
          <w:szCs w:val="24"/>
        </w:rPr>
        <w:t>€</w:t>
      </w:r>
      <w:r w:rsidRPr="008F3620">
        <w:rPr>
          <w:rFonts w:ascii="Arial" w:eastAsia="Arial" w:hAnsi="Arial" w:cs="Arial"/>
          <w:bCs/>
          <w:sz w:val="24"/>
          <w:szCs w:val="24"/>
        </w:rPr>
        <w:t xml:space="preserve"> per gli adulti da Vercelli e da 35</w:t>
      </w:r>
      <w:r w:rsidR="008F3620">
        <w:rPr>
          <w:rFonts w:ascii="Arial" w:eastAsia="Arial" w:hAnsi="Arial" w:cs="Arial"/>
          <w:bCs/>
          <w:sz w:val="24"/>
          <w:szCs w:val="24"/>
        </w:rPr>
        <w:t>€</w:t>
      </w:r>
      <w:r w:rsidRPr="008F3620">
        <w:rPr>
          <w:rFonts w:ascii="Arial" w:eastAsia="Arial" w:hAnsi="Arial" w:cs="Arial"/>
          <w:bCs/>
          <w:sz w:val="24"/>
          <w:szCs w:val="24"/>
        </w:rPr>
        <w:t xml:space="preserve"> per gli adulti da Torino e Milano, con riduzioni </w:t>
      </w:r>
      <w:r w:rsidR="008F3620">
        <w:rPr>
          <w:rFonts w:ascii="Arial" w:eastAsia="Arial" w:hAnsi="Arial" w:cs="Arial"/>
          <w:bCs/>
          <w:sz w:val="24"/>
          <w:szCs w:val="24"/>
        </w:rPr>
        <w:t>per gli under 13</w:t>
      </w:r>
      <w:r w:rsidRPr="008F3620">
        <w:rPr>
          <w:rFonts w:ascii="Arial" w:eastAsia="Arial" w:hAnsi="Arial" w:cs="Arial"/>
          <w:bCs/>
          <w:sz w:val="24"/>
          <w:szCs w:val="24"/>
        </w:rPr>
        <w:t xml:space="preserve">. </w:t>
      </w:r>
    </w:p>
    <w:p w14:paraId="4F102DB4" w14:textId="77777777" w:rsidR="00C45294" w:rsidRDefault="00C45294" w:rsidP="00B3171F">
      <w:pPr>
        <w:spacing w:before="20" w:after="20"/>
        <w:jc w:val="both"/>
        <w:rPr>
          <w:rFonts w:ascii="Arial" w:eastAsia="Arial" w:hAnsi="Arial" w:cs="Arial"/>
          <w:bCs/>
          <w:sz w:val="24"/>
          <w:szCs w:val="24"/>
        </w:rPr>
      </w:pPr>
    </w:p>
    <w:p w14:paraId="4111DDAE" w14:textId="77777777" w:rsidR="00C45294" w:rsidRPr="00C45294" w:rsidRDefault="00C45294" w:rsidP="00C45294">
      <w:pPr>
        <w:spacing w:before="20" w:after="20"/>
        <w:jc w:val="both"/>
        <w:rPr>
          <w:rFonts w:ascii="Arial" w:eastAsia="Arial" w:hAnsi="Arial" w:cs="Arial"/>
          <w:bCs/>
          <w:sz w:val="24"/>
          <w:szCs w:val="24"/>
        </w:rPr>
      </w:pPr>
      <w:r w:rsidRPr="00C45294">
        <w:rPr>
          <w:rFonts w:ascii="Arial" w:eastAsia="Arial" w:hAnsi="Arial" w:cs="Arial"/>
          <w:bCs/>
          <w:sz w:val="24"/>
          <w:szCs w:val="24"/>
        </w:rPr>
        <w:t xml:space="preserve">Tutte le esperienze si concludono con tempo libero a Vercelli per </w:t>
      </w:r>
      <w:proofErr w:type="gramStart"/>
      <w:r w:rsidRPr="00C45294">
        <w:rPr>
          <w:rFonts w:ascii="Arial" w:eastAsia="Arial" w:hAnsi="Arial" w:cs="Arial"/>
          <w:bCs/>
          <w:sz w:val="24"/>
          <w:szCs w:val="24"/>
        </w:rPr>
        <w:t>vivere</w:t>
      </w:r>
      <w:proofErr w:type="gramEnd"/>
      <w:r w:rsidRPr="00C45294">
        <w:rPr>
          <w:rFonts w:ascii="Arial" w:eastAsia="Arial" w:hAnsi="Arial" w:cs="Arial"/>
          <w:bCs/>
          <w:sz w:val="24"/>
          <w:szCs w:val="24"/>
        </w:rPr>
        <w:t xml:space="preserve"> Risò tra il Village, gli eventi, i sapori e l’energia di una città che, per l’occasione, si trasforma nella capitale internazionale del riso.</w:t>
      </w:r>
    </w:p>
    <w:p w14:paraId="05CF7D21" w14:textId="77777777" w:rsidR="00C45294" w:rsidRDefault="00C45294" w:rsidP="00C45294">
      <w:pPr>
        <w:spacing w:before="20" w:after="20"/>
        <w:rPr>
          <w:rFonts w:ascii="Arial" w:eastAsia="Arial" w:hAnsi="Arial" w:cs="Arial"/>
          <w:bCs/>
          <w:sz w:val="24"/>
          <w:szCs w:val="24"/>
        </w:rPr>
      </w:pPr>
    </w:p>
    <w:p w14:paraId="200AB1A2" w14:textId="77777777" w:rsidR="00BC3DC7" w:rsidRDefault="00C45294" w:rsidP="00C45294">
      <w:pPr>
        <w:spacing w:before="20" w:after="20"/>
        <w:jc w:val="both"/>
        <w:rPr>
          <w:rFonts w:ascii="Arial" w:eastAsia="Arial" w:hAnsi="Arial" w:cs="Arial"/>
          <w:bCs/>
          <w:sz w:val="24"/>
          <w:szCs w:val="24"/>
        </w:rPr>
      </w:pPr>
      <w:r w:rsidRPr="00C45294">
        <w:rPr>
          <w:rFonts w:ascii="Arial" w:eastAsia="Arial" w:hAnsi="Arial" w:cs="Arial"/>
          <w:bCs/>
          <w:sz w:val="24"/>
          <w:szCs w:val="24"/>
        </w:rPr>
        <w:t xml:space="preserve">Per rendere questa esperienza sempre più inclusiva, </w:t>
      </w:r>
      <w:r w:rsidRPr="00C45294">
        <w:rPr>
          <w:rFonts w:ascii="Arial" w:eastAsia="Arial" w:hAnsi="Arial" w:cs="Arial"/>
          <w:b/>
          <w:sz w:val="24"/>
          <w:szCs w:val="24"/>
        </w:rPr>
        <w:t>Risò riserva particolare attenzione all’accessibilità dei percorsi</w:t>
      </w:r>
      <w:r w:rsidRPr="00C45294">
        <w:rPr>
          <w:rFonts w:ascii="Arial" w:eastAsia="Arial" w:hAnsi="Arial" w:cs="Arial"/>
          <w:bCs/>
          <w:sz w:val="24"/>
          <w:szCs w:val="24"/>
        </w:rPr>
        <w:t>. I tour a piedi nel centro storico di Vercelli sono parzialmente accessibili e possono essere organizzati, su richiesta, tenendo conto delle specifiche esigenze dei partecipanti. Per gli itinerari fuori città effettuati in autobus GT, invece, le condizioni di accesso possono</w:t>
      </w:r>
      <w:r>
        <w:rPr>
          <w:rFonts w:ascii="Arial" w:eastAsia="Arial" w:hAnsi="Arial" w:cs="Arial"/>
          <w:bCs/>
          <w:sz w:val="24"/>
          <w:szCs w:val="24"/>
        </w:rPr>
        <w:t xml:space="preserve"> variare</w:t>
      </w:r>
      <w:r w:rsidRPr="00C45294">
        <w:rPr>
          <w:rFonts w:ascii="Arial" w:eastAsia="Arial" w:hAnsi="Arial" w:cs="Arial"/>
          <w:bCs/>
          <w:sz w:val="24"/>
          <w:szCs w:val="24"/>
        </w:rPr>
        <w:t xml:space="preserve"> in relazione alla natura storica e strutturale dei luoghi visitati, tra cascine, castelli e antichi mulini. </w:t>
      </w:r>
    </w:p>
    <w:p w14:paraId="12EC79B7" w14:textId="77777777" w:rsidR="00BC3DC7" w:rsidRDefault="00BC3DC7" w:rsidP="00C45294">
      <w:pPr>
        <w:spacing w:before="20" w:after="20"/>
        <w:jc w:val="both"/>
        <w:rPr>
          <w:rFonts w:ascii="Arial" w:eastAsia="Arial" w:hAnsi="Arial" w:cs="Arial"/>
          <w:bCs/>
          <w:sz w:val="24"/>
          <w:szCs w:val="24"/>
        </w:rPr>
      </w:pPr>
    </w:p>
    <w:p w14:paraId="4F989544" w14:textId="554D5616" w:rsidR="00C45294" w:rsidRPr="00C45294" w:rsidRDefault="00C45294" w:rsidP="00C45294">
      <w:pPr>
        <w:spacing w:before="20" w:after="20"/>
        <w:jc w:val="both"/>
        <w:rPr>
          <w:rFonts w:ascii="Arial" w:eastAsia="Arial" w:hAnsi="Arial" w:cs="Arial"/>
          <w:bCs/>
          <w:sz w:val="24"/>
          <w:szCs w:val="24"/>
        </w:rPr>
      </w:pPr>
      <w:r w:rsidRPr="00C45294">
        <w:rPr>
          <w:rFonts w:ascii="Arial" w:eastAsia="Arial" w:hAnsi="Arial" w:cs="Arial"/>
          <w:bCs/>
          <w:sz w:val="24"/>
          <w:szCs w:val="24"/>
        </w:rPr>
        <w:t>Per accompagnare ogni partecipante verso l’esperienza più adatta, si invita a contattare preventivamente l’organizzazione, così da verificare le condizioni dei singoli percorsi e individuare insieme la soluzione migliore.</w:t>
      </w:r>
    </w:p>
    <w:p w14:paraId="3701C4A3" w14:textId="77777777" w:rsidR="00B3171F" w:rsidRDefault="00B3171F" w:rsidP="00B3171F">
      <w:pPr>
        <w:spacing w:before="20" w:after="20"/>
        <w:rPr>
          <w:rFonts w:ascii="Arial" w:eastAsia="Arial" w:hAnsi="Arial" w:cs="Arial"/>
          <w:b/>
          <w:bCs/>
          <w:sz w:val="24"/>
          <w:szCs w:val="24"/>
        </w:rPr>
      </w:pPr>
    </w:p>
    <w:p w14:paraId="245EF830" w14:textId="77777777" w:rsidR="00BC3DC7" w:rsidRDefault="00BC3DC7" w:rsidP="00C748D9">
      <w:pPr>
        <w:spacing w:before="20" w:after="20"/>
        <w:rPr>
          <w:rFonts w:ascii="Arial" w:eastAsia="Arial" w:hAnsi="Arial" w:cs="Arial"/>
          <w:b/>
          <w:bCs/>
          <w:sz w:val="24"/>
          <w:szCs w:val="24"/>
        </w:rPr>
      </w:pPr>
    </w:p>
    <w:p w14:paraId="1C122A57" w14:textId="77777777" w:rsidR="00BC3DC7" w:rsidRDefault="00BC3DC7" w:rsidP="00C748D9">
      <w:pPr>
        <w:spacing w:before="20" w:after="20"/>
        <w:rPr>
          <w:rFonts w:ascii="Arial" w:eastAsia="Arial" w:hAnsi="Arial" w:cs="Arial"/>
          <w:b/>
          <w:bCs/>
          <w:sz w:val="24"/>
          <w:szCs w:val="24"/>
        </w:rPr>
      </w:pPr>
    </w:p>
    <w:p w14:paraId="5E64F9EE" w14:textId="6A6411F7" w:rsidR="00C748D9" w:rsidRPr="00C748D9" w:rsidRDefault="00C748D9" w:rsidP="00C748D9">
      <w:pPr>
        <w:spacing w:before="20" w:after="20"/>
        <w:rPr>
          <w:rFonts w:ascii="Arial" w:eastAsia="Arial" w:hAnsi="Arial" w:cs="Arial"/>
          <w:b/>
          <w:bCs/>
          <w:sz w:val="24"/>
          <w:szCs w:val="24"/>
        </w:rPr>
      </w:pPr>
      <w:r w:rsidRPr="00C748D9">
        <w:rPr>
          <w:rFonts w:ascii="Arial" w:eastAsia="Arial" w:hAnsi="Arial" w:cs="Arial"/>
          <w:b/>
          <w:bCs/>
          <w:sz w:val="24"/>
          <w:szCs w:val="24"/>
        </w:rPr>
        <w:t>Il Vercellese, un viaggio che resta</w:t>
      </w:r>
    </w:p>
    <w:p w14:paraId="18908833" w14:textId="77777777" w:rsidR="00C748D9" w:rsidRDefault="00C748D9" w:rsidP="00C748D9">
      <w:pPr>
        <w:spacing w:before="20" w:after="20"/>
        <w:rPr>
          <w:rFonts w:ascii="Arial" w:eastAsia="Arial" w:hAnsi="Arial" w:cs="Arial"/>
          <w:b/>
          <w:bCs/>
          <w:sz w:val="24"/>
          <w:szCs w:val="24"/>
        </w:rPr>
      </w:pPr>
    </w:p>
    <w:p w14:paraId="62D508E2" w14:textId="05D35C82" w:rsidR="00C748D9" w:rsidRPr="00C748D9" w:rsidRDefault="00C748D9" w:rsidP="00C748D9">
      <w:pPr>
        <w:spacing w:before="20" w:after="20"/>
        <w:jc w:val="both"/>
        <w:rPr>
          <w:rFonts w:ascii="Arial" w:eastAsia="Arial" w:hAnsi="Arial" w:cs="Arial"/>
          <w:sz w:val="24"/>
          <w:szCs w:val="24"/>
        </w:rPr>
      </w:pPr>
      <w:r w:rsidRPr="00C748D9">
        <w:rPr>
          <w:rFonts w:ascii="Arial" w:eastAsia="Arial" w:hAnsi="Arial" w:cs="Arial"/>
          <w:sz w:val="24"/>
          <w:szCs w:val="24"/>
        </w:rPr>
        <w:t>Con i tour ufficiali di Risò, il Vercellese si racconta al mondo in tutta la sua forza: non più soltanto come luogo da visitare, ma come esperienza da attraversare, assaporare e ricordare.</w:t>
      </w:r>
    </w:p>
    <w:p w14:paraId="07F6FB54" w14:textId="77777777" w:rsidR="00C748D9" w:rsidRDefault="00C748D9" w:rsidP="00C748D9">
      <w:pPr>
        <w:spacing w:before="20" w:after="20"/>
        <w:rPr>
          <w:rFonts w:ascii="Arial" w:eastAsia="Arial" w:hAnsi="Arial" w:cs="Arial"/>
          <w:sz w:val="24"/>
          <w:szCs w:val="24"/>
        </w:rPr>
      </w:pPr>
    </w:p>
    <w:p w14:paraId="2B0DF18B" w14:textId="77777777" w:rsidR="006675A6" w:rsidRPr="006675A6" w:rsidRDefault="006675A6" w:rsidP="006675A6">
      <w:pPr>
        <w:spacing w:before="20" w:after="20"/>
        <w:jc w:val="both"/>
        <w:rPr>
          <w:rFonts w:ascii="Arial" w:eastAsia="Arial" w:hAnsi="Arial" w:cs="Arial"/>
          <w:sz w:val="24"/>
          <w:szCs w:val="24"/>
        </w:rPr>
      </w:pPr>
      <w:r w:rsidRPr="006675A6">
        <w:rPr>
          <w:rFonts w:ascii="Arial" w:eastAsia="Arial" w:hAnsi="Arial" w:cs="Arial"/>
          <w:sz w:val="24"/>
          <w:szCs w:val="24"/>
        </w:rPr>
        <w:t>Con i tour di Risò, la provincia di Vercelli si svela attraverso il suo paesaggio più autentico: il riso ne racconta l’identità, le cascine intrecciano memoria e futuro, mentre l’acqua modella una geografia unica, plasmata nei secoli dall’ingegno e dal lavoro dell’uomo.</w:t>
      </w:r>
    </w:p>
    <w:p w14:paraId="50F83A96" w14:textId="77777777" w:rsidR="006675A6" w:rsidRPr="006675A6" w:rsidRDefault="006675A6" w:rsidP="006675A6">
      <w:pPr>
        <w:spacing w:before="20" w:after="20"/>
        <w:jc w:val="both"/>
        <w:rPr>
          <w:rFonts w:ascii="Arial" w:eastAsia="Arial" w:hAnsi="Arial" w:cs="Arial"/>
          <w:sz w:val="24"/>
          <w:szCs w:val="24"/>
        </w:rPr>
      </w:pPr>
      <w:r w:rsidRPr="006675A6">
        <w:rPr>
          <w:rFonts w:ascii="Arial" w:eastAsia="Arial" w:hAnsi="Arial" w:cs="Arial"/>
          <w:sz w:val="24"/>
          <w:szCs w:val="24"/>
        </w:rPr>
        <w:t>​</w:t>
      </w:r>
    </w:p>
    <w:p w14:paraId="5DEC6535" w14:textId="77777777" w:rsidR="006675A6" w:rsidRPr="006675A6" w:rsidRDefault="006675A6" w:rsidP="006675A6">
      <w:pPr>
        <w:spacing w:before="20" w:after="20"/>
        <w:jc w:val="both"/>
        <w:rPr>
          <w:rFonts w:ascii="Arial" w:eastAsia="Arial" w:hAnsi="Arial" w:cs="Arial"/>
          <w:sz w:val="24"/>
          <w:szCs w:val="24"/>
        </w:rPr>
      </w:pPr>
      <w:r w:rsidRPr="006675A6">
        <w:rPr>
          <w:rFonts w:ascii="Arial" w:eastAsia="Arial" w:hAnsi="Arial" w:cs="Arial"/>
          <w:b/>
          <w:bCs/>
          <w:sz w:val="24"/>
          <w:szCs w:val="24"/>
        </w:rPr>
        <w:t>Con Risò, il Vercellese entra finalmente nella mappa dei luoghi che non si visitano soltanto: si attraversano, si assaporano e si ricordano.</w:t>
      </w:r>
    </w:p>
    <w:p w14:paraId="75A457BD" w14:textId="77777777" w:rsidR="00B3171F" w:rsidRDefault="00B3171F" w:rsidP="00C748D9">
      <w:pPr>
        <w:spacing w:before="20" w:after="20"/>
        <w:jc w:val="both"/>
        <w:rPr>
          <w:rFonts w:ascii="Arial" w:eastAsia="Arial" w:hAnsi="Arial" w:cs="Arial"/>
          <w:bCs/>
          <w:sz w:val="24"/>
          <w:szCs w:val="24"/>
        </w:rPr>
      </w:pPr>
    </w:p>
    <w:p w14:paraId="7A46C91E" w14:textId="2C207E91" w:rsidR="00B3171F" w:rsidRPr="00B3171F" w:rsidRDefault="00B3171F" w:rsidP="00B3171F">
      <w:pPr>
        <w:spacing w:before="20" w:after="20"/>
        <w:rPr>
          <w:rFonts w:ascii="Arial" w:eastAsia="Arial" w:hAnsi="Arial" w:cs="Arial"/>
          <w:bCs/>
          <w:sz w:val="24"/>
          <w:szCs w:val="24"/>
        </w:rPr>
      </w:pPr>
      <w:r w:rsidRPr="00B3171F">
        <w:rPr>
          <w:rFonts w:ascii="Arial" w:eastAsia="Arial" w:hAnsi="Arial" w:cs="Arial"/>
          <w:bCs/>
          <w:sz w:val="24"/>
          <w:szCs w:val="24"/>
        </w:rPr>
        <w:t>Per maggiori informazioni e prenotazioni:</w:t>
      </w:r>
      <w:r w:rsidRPr="00B3171F">
        <w:rPr>
          <w:rFonts w:ascii="Arial" w:eastAsia="Arial" w:hAnsi="Arial" w:cs="Arial"/>
          <w:bCs/>
          <w:sz w:val="24"/>
          <w:szCs w:val="24"/>
        </w:rPr>
        <w:br/>
      </w:r>
      <w:r w:rsidRPr="00B3171F">
        <w:rPr>
          <w:rFonts w:ascii="Arial" w:eastAsia="Arial" w:hAnsi="Arial" w:cs="Arial"/>
          <w:b/>
          <w:bCs/>
          <w:sz w:val="24"/>
          <w:szCs w:val="24"/>
        </w:rPr>
        <w:t>festivaldelriso.it</w:t>
      </w:r>
    </w:p>
    <w:p w14:paraId="64B4379B" w14:textId="77777777" w:rsidR="00596CEF" w:rsidRDefault="00596CEF" w:rsidP="009B38FA">
      <w:pPr>
        <w:spacing w:before="20" w:after="20"/>
        <w:rPr>
          <w:rFonts w:ascii="Arial" w:eastAsia="Arial" w:hAnsi="Arial" w:cs="Arial"/>
          <w:bCs/>
          <w:sz w:val="24"/>
          <w:szCs w:val="24"/>
        </w:rPr>
      </w:pPr>
    </w:p>
    <w:p w14:paraId="7C0036CA" w14:textId="77777777" w:rsidR="00596CEF" w:rsidRDefault="00596CEF" w:rsidP="009B38FA">
      <w:pPr>
        <w:spacing w:before="20" w:after="20"/>
        <w:rPr>
          <w:rFonts w:ascii="Arial" w:eastAsia="Arial" w:hAnsi="Arial" w:cs="Arial"/>
          <w:bCs/>
          <w:sz w:val="24"/>
          <w:szCs w:val="24"/>
        </w:rPr>
      </w:pPr>
    </w:p>
    <w:p w14:paraId="323ED8F8" w14:textId="77777777" w:rsidR="00596CEF" w:rsidRDefault="00596CEF" w:rsidP="009B38FA">
      <w:pPr>
        <w:spacing w:before="20" w:after="20"/>
        <w:rPr>
          <w:rFonts w:ascii="Arial" w:eastAsia="Arial" w:hAnsi="Arial" w:cs="Arial"/>
          <w:bCs/>
          <w:sz w:val="24"/>
          <w:szCs w:val="24"/>
        </w:rPr>
      </w:pPr>
    </w:p>
    <w:p w14:paraId="651CA55B" w14:textId="77777777" w:rsidR="00596CEF" w:rsidRDefault="00596CEF" w:rsidP="009B38FA">
      <w:pPr>
        <w:spacing w:before="20" w:after="20"/>
        <w:rPr>
          <w:rFonts w:ascii="Arial" w:eastAsia="Arial" w:hAnsi="Arial" w:cs="Arial"/>
          <w:bCs/>
          <w:sz w:val="24"/>
          <w:szCs w:val="24"/>
        </w:rPr>
      </w:pPr>
    </w:p>
    <w:p w14:paraId="06E3BDF6" w14:textId="77777777" w:rsidR="00596CEF" w:rsidRDefault="00596CEF" w:rsidP="009B38FA">
      <w:pPr>
        <w:spacing w:before="20" w:after="20"/>
        <w:rPr>
          <w:rFonts w:ascii="Arial" w:eastAsia="Arial" w:hAnsi="Arial" w:cs="Arial"/>
          <w:bCs/>
          <w:sz w:val="24"/>
          <w:szCs w:val="24"/>
        </w:rPr>
      </w:pPr>
    </w:p>
    <w:p w14:paraId="687367C8" w14:textId="77777777" w:rsidR="00596CEF" w:rsidRDefault="00596CEF" w:rsidP="009B38FA">
      <w:pPr>
        <w:spacing w:before="20" w:after="20"/>
        <w:rPr>
          <w:rFonts w:ascii="Arial" w:eastAsia="Arial" w:hAnsi="Arial" w:cs="Arial"/>
          <w:bCs/>
          <w:sz w:val="24"/>
          <w:szCs w:val="24"/>
        </w:rPr>
      </w:pPr>
    </w:p>
    <w:p w14:paraId="66F93AD8" w14:textId="77777777" w:rsidR="00596CEF" w:rsidRDefault="00596CEF" w:rsidP="009B38FA">
      <w:pPr>
        <w:spacing w:before="20" w:after="20"/>
        <w:rPr>
          <w:rFonts w:ascii="Arial" w:eastAsia="Arial" w:hAnsi="Arial" w:cs="Arial"/>
          <w:bCs/>
          <w:sz w:val="24"/>
          <w:szCs w:val="24"/>
        </w:rPr>
      </w:pPr>
    </w:p>
    <w:p w14:paraId="54E875BC" w14:textId="77777777" w:rsidR="00596CEF" w:rsidRDefault="00596CEF" w:rsidP="009B38FA">
      <w:pPr>
        <w:spacing w:before="20" w:after="20"/>
        <w:rPr>
          <w:rFonts w:ascii="Arial" w:eastAsia="Arial" w:hAnsi="Arial" w:cs="Arial"/>
          <w:bCs/>
          <w:sz w:val="24"/>
          <w:szCs w:val="24"/>
        </w:rPr>
      </w:pPr>
    </w:p>
    <w:p w14:paraId="254C00AD" w14:textId="77777777" w:rsidR="00596CEF" w:rsidRDefault="00596CEF" w:rsidP="009B38FA">
      <w:pPr>
        <w:spacing w:before="20" w:after="20"/>
        <w:rPr>
          <w:rFonts w:ascii="Arial" w:eastAsia="Arial" w:hAnsi="Arial" w:cs="Arial"/>
          <w:bCs/>
          <w:sz w:val="24"/>
          <w:szCs w:val="24"/>
        </w:rPr>
      </w:pPr>
    </w:p>
    <w:p w14:paraId="18C6DF3E" w14:textId="77777777" w:rsidR="00596CEF" w:rsidRDefault="00596CEF" w:rsidP="009B38FA">
      <w:pPr>
        <w:spacing w:before="20" w:after="20"/>
        <w:rPr>
          <w:rFonts w:ascii="Arial" w:eastAsia="Arial" w:hAnsi="Arial" w:cs="Arial"/>
          <w:bCs/>
          <w:sz w:val="24"/>
          <w:szCs w:val="24"/>
        </w:rPr>
      </w:pPr>
    </w:p>
    <w:p w14:paraId="5CA03904" w14:textId="77777777" w:rsidR="00596CEF" w:rsidRDefault="00596CEF" w:rsidP="009B38FA">
      <w:pPr>
        <w:spacing w:before="20" w:after="20"/>
        <w:rPr>
          <w:rFonts w:ascii="Arial" w:eastAsia="Arial" w:hAnsi="Arial" w:cs="Arial"/>
          <w:bCs/>
          <w:sz w:val="24"/>
          <w:szCs w:val="24"/>
        </w:rPr>
      </w:pPr>
    </w:p>
    <w:p w14:paraId="7C473060" w14:textId="77777777" w:rsidR="00596CEF" w:rsidRDefault="00596CEF" w:rsidP="009B38FA">
      <w:pPr>
        <w:spacing w:before="20" w:after="20"/>
        <w:rPr>
          <w:rFonts w:ascii="Arial" w:eastAsia="Arial" w:hAnsi="Arial" w:cs="Arial"/>
          <w:bCs/>
          <w:sz w:val="24"/>
          <w:szCs w:val="24"/>
        </w:rPr>
      </w:pPr>
    </w:p>
    <w:p w14:paraId="76E6F990" w14:textId="77777777" w:rsidR="00596CEF" w:rsidRDefault="00596CEF" w:rsidP="009B38FA">
      <w:pPr>
        <w:spacing w:before="20" w:after="20"/>
        <w:rPr>
          <w:rFonts w:ascii="Arial" w:eastAsia="Arial" w:hAnsi="Arial" w:cs="Arial"/>
          <w:bCs/>
          <w:sz w:val="24"/>
          <w:szCs w:val="24"/>
        </w:rPr>
      </w:pPr>
    </w:p>
    <w:p w14:paraId="5994A469" w14:textId="77777777" w:rsidR="00596CEF" w:rsidRDefault="00596CEF" w:rsidP="009B38FA">
      <w:pPr>
        <w:spacing w:before="20" w:after="20"/>
        <w:rPr>
          <w:rFonts w:ascii="Arial" w:eastAsia="Arial" w:hAnsi="Arial" w:cs="Arial"/>
          <w:bCs/>
          <w:sz w:val="24"/>
          <w:szCs w:val="24"/>
        </w:rPr>
      </w:pPr>
    </w:p>
    <w:p w14:paraId="611EB6B3" w14:textId="77777777" w:rsidR="00DD7A08" w:rsidRDefault="00DD7A08" w:rsidP="009B38FA">
      <w:pPr>
        <w:spacing w:before="20" w:after="20"/>
        <w:rPr>
          <w:rFonts w:ascii="Arial" w:eastAsia="Arial" w:hAnsi="Arial" w:cs="Arial"/>
          <w:bCs/>
          <w:sz w:val="24"/>
          <w:szCs w:val="24"/>
        </w:rPr>
      </w:pPr>
    </w:p>
    <w:p w14:paraId="13471C13" w14:textId="77777777" w:rsidR="00DD7A08" w:rsidRDefault="00DD7A08" w:rsidP="009B38FA">
      <w:pPr>
        <w:spacing w:before="20" w:after="20"/>
        <w:rPr>
          <w:rFonts w:ascii="Arial" w:eastAsia="Arial" w:hAnsi="Arial" w:cs="Arial"/>
          <w:bCs/>
          <w:sz w:val="24"/>
          <w:szCs w:val="24"/>
        </w:rPr>
      </w:pPr>
    </w:p>
    <w:p w14:paraId="4E848872" w14:textId="77777777" w:rsidR="00DD7A08" w:rsidRDefault="00DD7A08" w:rsidP="009B38FA">
      <w:pPr>
        <w:spacing w:before="20" w:after="20"/>
        <w:rPr>
          <w:rFonts w:ascii="Arial" w:eastAsia="Arial" w:hAnsi="Arial" w:cs="Arial"/>
          <w:bCs/>
          <w:sz w:val="24"/>
          <w:szCs w:val="24"/>
        </w:rPr>
      </w:pPr>
    </w:p>
    <w:p w14:paraId="135A0527" w14:textId="77777777" w:rsidR="00BC3DC7" w:rsidRDefault="00BC3DC7" w:rsidP="000D5DBD">
      <w:pPr>
        <w:spacing w:before="20" w:after="20"/>
        <w:rPr>
          <w:rFonts w:ascii="Arial" w:eastAsia="Arial" w:hAnsi="Arial" w:cs="Arial"/>
          <w:b/>
          <w:sz w:val="18"/>
          <w:szCs w:val="18"/>
        </w:rPr>
      </w:pPr>
    </w:p>
    <w:p w14:paraId="467D8F41" w14:textId="77777777" w:rsidR="00E324C5" w:rsidRDefault="00E324C5" w:rsidP="000D5DBD">
      <w:pPr>
        <w:spacing w:before="20" w:after="20"/>
        <w:rPr>
          <w:rFonts w:ascii="Arial" w:eastAsia="Arial" w:hAnsi="Arial" w:cs="Arial"/>
          <w:b/>
          <w:sz w:val="18"/>
          <w:szCs w:val="18"/>
        </w:rPr>
      </w:pPr>
    </w:p>
    <w:p w14:paraId="702F71DA" w14:textId="77777777" w:rsidR="00F60329" w:rsidRDefault="00F60329" w:rsidP="000D5DBD">
      <w:pPr>
        <w:spacing w:before="20" w:after="20"/>
        <w:rPr>
          <w:rFonts w:ascii="Arial" w:eastAsia="Arial" w:hAnsi="Arial" w:cs="Arial"/>
          <w:b/>
          <w:sz w:val="18"/>
          <w:szCs w:val="18"/>
        </w:rPr>
      </w:pPr>
    </w:p>
    <w:p w14:paraId="2A357016" w14:textId="77777777" w:rsidR="00F60329" w:rsidRDefault="00F60329" w:rsidP="000D5DBD">
      <w:pPr>
        <w:spacing w:before="20" w:after="20"/>
        <w:rPr>
          <w:rFonts w:ascii="Arial" w:eastAsia="Arial" w:hAnsi="Arial" w:cs="Arial"/>
          <w:b/>
          <w:sz w:val="18"/>
          <w:szCs w:val="18"/>
        </w:rPr>
      </w:pPr>
    </w:p>
    <w:p w14:paraId="79926790" w14:textId="77777777" w:rsidR="00F60329" w:rsidRDefault="00F60329" w:rsidP="000D5DBD">
      <w:pPr>
        <w:spacing w:before="20" w:after="20"/>
        <w:rPr>
          <w:rFonts w:ascii="Arial" w:eastAsia="Arial" w:hAnsi="Arial" w:cs="Arial"/>
          <w:b/>
          <w:sz w:val="18"/>
          <w:szCs w:val="18"/>
        </w:rPr>
      </w:pPr>
    </w:p>
    <w:p w14:paraId="246881F9" w14:textId="5F19BDC7" w:rsidR="000D5DBD" w:rsidRPr="007F64C1" w:rsidRDefault="00CC1823" w:rsidP="000D5DBD">
      <w:pPr>
        <w:spacing w:before="20" w:after="20"/>
        <w:rPr>
          <w:rFonts w:ascii="Arial" w:eastAsia="Arial" w:hAnsi="Arial" w:cs="Arial"/>
          <w:b/>
          <w:sz w:val="18"/>
          <w:szCs w:val="18"/>
        </w:rPr>
      </w:pPr>
      <w:r>
        <w:rPr>
          <w:rFonts w:ascii="Arial" w:eastAsia="Arial" w:hAnsi="Arial" w:cs="Arial"/>
          <w:b/>
          <w:sz w:val="18"/>
          <w:szCs w:val="18"/>
        </w:rPr>
        <w:t>Ufficio Stampa</w:t>
      </w:r>
      <w:r w:rsidR="000D5DBD" w:rsidRPr="007F64C1">
        <w:rPr>
          <w:rFonts w:ascii="Arial" w:eastAsia="Arial" w:hAnsi="Arial" w:cs="Arial"/>
          <w:b/>
          <w:sz w:val="18"/>
          <w:szCs w:val="18"/>
        </w:rPr>
        <w:t xml:space="preserve"> Risò </w:t>
      </w:r>
      <w:r w:rsidR="007F64C1">
        <w:rPr>
          <w:rFonts w:ascii="Arial" w:eastAsia="Arial" w:hAnsi="Arial" w:cs="Arial"/>
          <w:b/>
          <w:sz w:val="18"/>
          <w:szCs w:val="18"/>
        </w:rPr>
        <w:t>–</w:t>
      </w:r>
      <w:r w:rsidR="000D5DBD" w:rsidRPr="007F64C1">
        <w:rPr>
          <w:rFonts w:ascii="Arial" w:eastAsia="Arial" w:hAnsi="Arial" w:cs="Arial"/>
          <w:b/>
          <w:sz w:val="18"/>
          <w:szCs w:val="18"/>
        </w:rPr>
        <w:t xml:space="preserve"> </w:t>
      </w:r>
      <w:r>
        <w:rPr>
          <w:rFonts w:ascii="Arial" w:eastAsia="Arial" w:hAnsi="Arial" w:cs="Arial"/>
          <w:b/>
          <w:sz w:val="18"/>
          <w:szCs w:val="18"/>
        </w:rPr>
        <w:t>Festival Internazionale del Riso</w:t>
      </w:r>
    </w:p>
    <w:p w14:paraId="53A27361" w14:textId="23A39DB3" w:rsidR="00265E28" w:rsidRPr="007F64C1" w:rsidRDefault="000D5DBD">
      <w:pPr>
        <w:spacing w:before="20" w:after="20"/>
        <w:rPr>
          <w:rFonts w:ascii="Arial" w:eastAsia="Arial" w:hAnsi="Arial" w:cs="Arial"/>
          <w:color w:val="212121"/>
          <w:sz w:val="18"/>
          <w:szCs w:val="18"/>
        </w:rPr>
      </w:pPr>
      <w:r w:rsidRPr="007F64C1">
        <w:rPr>
          <w:rFonts w:ascii="Arial" w:eastAsia="Arial" w:hAnsi="Arial" w:cs="Arial"/>
          <w:color w:val="212121"/>
          <w:sz w:val="18"/>
          <w:szCs w:val="18"/>
        </w:rPr>
        <w:t>Krizia Ribotta Giraudo</w:t>
      </w:r>
      <w:r w:rsidR="00290AA9">
        <w:rPr>
          <w:rFonts w:ascii="Arial" w:eastAsia="Arial" w:hAnsi="Arial" w:cs="Arial"/>
          <w:color w:val="212121"/>
          <w:sz w:val="18"/>
          <w:szCs w:val="18"/>
        </w:rPr>
        <w:t xml:space="preserve"> – </w:t>
      </w:r>
      <w:r w:rsidRPr="007F64C1">
        <w:rPr>
          <w:rFonts w:ascii="Arial" w:eastAsia="Arial" w:hAnsi="Arial" w:cs="Arial"/>
          <w:sz w:val="18"/>
          <w:szCs w:val="18"/>
        </w:rPr>
        <w:t>press@festivaldelriso.it</w:t>
      </w:r>
      <w:r w:rsidRPr="007F64C1">
        <w:rPr>
          <w:rFonts w:ascii="Arial" w:eastAsia="Arial" w:hAnsi="Arial" w:cs="Arial"/>
          <w:color w:val="212121"/>
          <w:sz w:val="18"/>
          <w:szCs w:val="18"/>
        </w:rPr>
        <w:t xml:space="preserve"> | +39 392 3765139</w:t>
      </w:r>
    </w:p>
    <w:sectPr w:rsidR="00265E28" w:rsidRPr="007F64C1" w:rsidSect="0024759C">
      <w:headerReference w:type="default" r:id="rId7"/>
      <w:footerReference w:type="default" r:id="rId8"/>
      <w:pgSz w:w="11907" w:h="16839"/>
      <w:pgMar w:top="2098" w:right="1134" w:bottom="1045" w:left="1134" w:header="422" w:footer="27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C5D7" w14:textId="77777777" w:rsidR="00980EBE" w:rsidRDefault="00980EBE">
      <w:r>
        <w:separator/>
      </w:r>
    </w:p>
  </w:endnote>
  <w:endnote w:type="continuationSeparator" w:id="0">
    <w:p w14:paraId="6B11EDB9" w14:textId="77777777" w:rsidR="00980EBE" w:rsidRDefault="0098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96B80" w14:textId="77777777" w:rsidR="00290AA9" w:rsidRDefault="00290AA9">
    <w:pPr>
      <w:pStyle w:val="Pidipagina"/>
    </w:pPr>
  </w:p>
  <w:p w14:paraId="000CBBFF" w14:textId="1DDBC51E" w:rsidR="00290AA9" w:rsidRDefault="00290AA9">
    <w:pPr>
      <w:pStyle w:val="Pidipagina"/>
    </w:pPr>
    <w:r>
      <w:rPr>
        <w:noProof/>
      </w:rPr>
      <w:drawing>
        <wp:inline distT="0" distB="0" distL="0" distR="0" wp14:anchorId="041F1E3D" wp14:editId="665D57D6">
          <wp:extent cx="6120765" cy="1026160"/>
          <wp:effectExtent l="0" t="0" r="5080" b="2540"/>
          <wp:docPr id="13347205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720573" name="Immagine 1334720573"/>
                  <pic:cNvPicPr/>
                </pic:nvPicPr>
                <pic:blipFill>
                  <a:blip r:embed="rId1">
                    <a:extLst>
                      <a:ext uri="{28A0092B-C50C-407E-A947-70E740481C1C}">
                        <a14:useLocalDpi xmlns:a14="http://schemas.microsoft.com/office/drawing/2010/main" val="0"/>
                      </a:ext>
                    </a:extLst>
                  </a:blip>
                  <a:stretch>
                    <a:fillRect/>
                  </a:stretch>
                </pic:blipFill>
                <pic:spPr>
                  <a:xfrm>
                    <a:off x="0" y="0"/>
                    <a:ext cx="6120765" cy="1026160"/>
                  </a:xfrm>
                  <a:prstGeom prst="rect">
                    <a:avLst/>
                  </a:prstGeom>
                </pic:spPr>
              </pic:pic>
            </a:graphicData>
          </a:graphic>
        </wp:inline>
      </w:drawing>
    </w:r>
  </w:p>
  <w:p w14:paraId="06EBA16E" w14:textId="77777777" w:rsidR="00290AA9" w:rsidRDefault="00290AA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018EF" w14:textId="77777777" w:rsidR="00980EBE" w:rsidRDefault="00980EBE">
      <w:r>
        <w:separator/>
      </w:r>
    </w:p>
  </w:footnote>
  <w:footnote w:type="continuationSeparator" w:id="0">
    <w:p w14:paraId="3B499BCE" w14:textId="77777777" w:rsidR="00980EBE" w:rsidRDefault="0098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5E479" w14:textId="77777777" w:rsidR="00290AA9" w:rsidRDefault="00290AA9" w:rsidP="00290AA9">
    <w:pPr>
      <w:pStyle w:val="Intestazione"/>
      <w:jc w:val="center"/>
    </w:pPr>
  </w:p>
  <w:p w14:paraId="65EE9FE8" w14:textId="4A1A6E4A" w:rsidR="00AD5E59" w:rsidRDefault="00290AA9" w:rsidP="00290AA9">
    <w:pPr>
      <w:pStyle w:val="Intestazione"/>
      <w:jc w:val="center"/>
    </w:pPr>
    <w:r>
      <w:rPr>
        <w:noProof/>
      </w:rPr>
      <w:drawing>
        <wp:inline distT="0" distB="0" distL="0" distR="0" wp14:anchorId="4DC596E2" wp14:editId="585A641D">
          <wp:extent cx="5537200" cy="1498600"/>
          <wp:effectExtent l="0" t="0" r="0" b="0"/>
          <wp:docPr id="663136863" name="Immagine 3"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136863" name="Immagine 3" descr="Immagine che contiene testo, schermata, Carattere,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5537200" cy="1498600"/>
                  </a:xfrm>
                  <a:prstGeom prst="rect">
                    <a:avLst/>
                  </a:prstGeom>
                </pic:spPr>
              </pic:pic>
            </a:graphicData>
          </a:graphic>
        </wp:inline>
      </w:drawing>
    </w:r>
  </w:p>
  <w:p w14:paraId="0E796EFC" w14:textId="77777777" w:rsidR="00AD5E59" w:rsidRDefault="00AD5E5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4688"/>
    <w:multiLevelType w:val="multilevel"/>
    <w:tmpl w:val="17BE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81361"/>
    <w:multiLevelType w:val="hybridMultilevel"/>
    <w:tmpl w:val="572A45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466A6E"/>
    <w:multiLevelType w:val="hybridMultilevel"/>
    <w:tmpl w:val="BD7E2D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EB7A63"/>
    <w:multiLevelType w:val="multilevel"/>
    <w:tmpl w:val="DA3E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9E7D5B"/>
    <w:multiLevelType w:val="multilevel"/>
    <w:tmpl w:val="BE38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4861D3"/>
    <w:multiLevelType w:val="hybridMultilevel"/>
    <w:tmpl w:val="EACAD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71204813">
    <w:abstractNumId w:val="2"/>
  </w:num>
  <w:num w:numId="2" w16cid:durableId="446043570">
    <w:abstractNumId w:val="1"/>
  </w:num>
  <w:num w:numId="3" w16cid:durableId="2031298030">
    <w:abstractNumId w:val="5"/>
  </w:num>
  <w:num w:numId="4" w16cid:durableId="670570404">
    <w:abstractNumId w:val="0"/>
  </w:num>
  <w:num w:numId="5" w16cid:durableId="1371537488">
    <w:abstractNumId w:val="3"/>
  </w:num>
  <w:num w:numId="6" w16cid:durableId="2006012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308"/>
    <w:rsid w:val="00010E9B"/>
    <w:rsid w:val="00014DB2"/>
    <w:rsid w:val="000326D5"/>
    <w:rsid w:val="00033BE3"/>
    <w:rsid w:val="00036389"/>
    <w:rsid w:val="00036BFB"/>
    <w:rsid w:val="000373ED"/>
    <w:rsid w:val="000403CD"/>
    <w:rsid w:val="00050991"/>
    <w:rsid w:val="0006371C"/>
    <w:rsid w:val="0006510B"/>
    <w:rsid w:val="00076B2D"/>
    <w:rsid w:val="00081F79"/>
    <w:rsid w:val="0009159A"/>
    <w:rsid w:val="000975B2"/>
    <w:rsid w:val="000B0FCC"/>
    <w:rsid w:val="000D5DBD"/>
    <w:rsid w:val="000F40A4"/>
    <w:rsid w:val="00103FAA"/>
    <w:rsid w:val="00134E07"/>
    <w:rsid w:val="00137B3E"/>
    <w:rsid w:val="00152FE2"/>
    <w:rsid w:val="00163FB4"/>
    <w:rsid w:val="00164531"/>
    <w:rsid w:val="0018347D"/>
    <w:rsid w:val="001869DC"/>
    <w:rsid w:val="001B5D6D"/>
    <w:rsid w:val="001C3198"/>
    <w:rsid w:val="001D1999"/>
    <w:rsid w:val="00201A6F"/>
    <w:rsid w:val="002025A8"/>
    <w:rsid w:val="00206E9F"/>
    <w:rsid w:val="002173FA"/>
    <w:rsid w:val="002255FC"/>
    <w:rsid w:val="00232400"/>
    <w:rsid w:val="0024759C"/>
    <w:rsid w:val="002639DB"/>
    <w:rsid w:val="00265E28"/>
    <w:rsid w:val="00276B7C"/>
    <w:rsid w:val="00286139"/>
    <w:rsid w:val="00290AA9"/>
    <w:rsid w:val="00293AF1"/>
    <w:rsid w:val="002B13BA"/>
    <w:rsid w:val="002C3285"/>
    <w:rsid w:val="002C7308"/>
    <w:rsid w:val="002E31BA"/>
    <w:rsid w:val="002F0FA6"/>
    <w:rsid w:val="002F6C4C"/>
    <w:rsid w:val="00305F77"/>
    <w:rsid w:val="00315CC6"/>
    <w:rsid w:val="00332D97"/>
    <w:rsid w:val="003344CF"/>
    <w:rsid w:val="0033575D"/>
    <w:rsid w:val="00336191"/>
    <w:rsid w:val="003410EB"/>
    <w:rsid w:val="00373600"/>
    <w:rsid w:val="00391240"/>
    <w:rsid w:val="003A507B"/>
    <w:rsid w:val="003B0568"/>
    <w:rsid w:val="003B725D"/>
    <w:rsid w:val="003D2519"/>
    <w:rsid w:val="003E6756"/>
    <w:rsid w:val="003F1241"/>
    <w:rsid w:val="003F64B9"/>
    <w:rsid w:val="004130F2"/>
    <w:rsid w:val="00422803"/>
    <w:rsid w:val="0043099D"/>
    <w:rsid w:val="00444919"/>
    <w:rsid w:val="00473AE3"/>
    <w:rsid w:val="00474A46"/>
    <w:rsid w:val="00476D7F"/>
    <w:rsid w:val="0048408D"/>
    <w:rsid w:val="0048510E"/>
    <w:rsid w:val="004941BF"/>
    <w:rsid w:val="00496491"/>
    <w:rsid w:val="004A0539"/>
    <w:rsid w:val="004A0EE6"/>
    <w:rsid w:val="004B6EE4"/>
    <w:rsid w:val="004C4085"/>
    <w:rsid w:val="004D02AC"/>
    <w:rsid w:val="004D10F9"/>
    <w:rsid w:val="004F3C17"/>
    <w:rsid w:val="004F7BFF"/>
    <w:rsid w:val="0053041D"/>
    <w:rsid w:val="00542E44"/>
    <w:rsid w:val="00543AA5"/>
    <w:rsid w:val="00562A43"/>
    <w:rsid w:val="00564A02"/>
    <w:rsid w:val="00590A20"/>
    <w:rsid w:val="00596CEF"/>
    <w:rsid w:val="005A795E"/>
    <w:rsid w:val="005A7E5A"/>
    <w:rsid w:val="005C3254"/>
    <w:rsid w:val="005E3527"/>
    <w:rsid w:val="005F1143"/>
    <w:rsid w:val="00612A12"/>
    <w:rsid w:val="006675A6"/>
    <w:rsid w:val="00674C64"/>
    <w:rsid w:val="00691830"/>
    <w:rsid w:val="006B1EC8"/>
    <w:rsid w:val="006B3A35"/>
    <w:rsid w:val="006C1AA4"/>
    <w:rsid w:val="006C42AC"/>
    <w:rsid w:val="006C4D3B"/>
    <w:rsid w:val="006C7DFB"/>
    <w:rsid w:val="006E2211"/>
    <w:rsid w:val="006E3C24"/>
    <w:rsid w:val="00710F79"/>
    <w:rsid w:val="007375C3"/>
    <w:rsid w:val="00737E45"/>
    <w:rsid w:val="00772F4F"/>
    <w:rsid w:val="0078432A"/>
    <w:rsid w:val="007860E5"/>
    <w:rsid w:val="00787004"/>
    <w:rsid w:val="00787568"/>
    <w:rsid w:val="00795B4E"/>
    <w:rsid w:val="007A084B"/>
    <w:rsid w:val="007A3129"/>
    <w:rsid w:val="007D48F4"/>
    <w:rsid w:val="007D58CC"/>
    <w:rsid w:val="007E49A1"/>
    <w:rsid w:val="007E6E9B"/>
    <w:rsid w:val="007F1D2C"/>
    <w:rsid w:val="007F2019"/>
    <w:rsid w:val="007F64C1"/>
    <w:rsid w:val="00801DE2"/>
    <w:rsid w:val="00812222"/>
    <w:rsid w:val="0084021C"/>
    <w:rsid w:val="00843273"/>
    <w:rsid w:val="00845B3C"/>
    <w:rsid w:val="00855A3E"/>
    <w:rsid w:val="008605E2"/>
    <w:rsid w:val="00871A21"/>
    <w:rsid w:val="008955C3"/>
    <w:rsid w:val="008B56CA"/>
    <w:rsid w:val="008B5BE9"/>
    <w:rsid w:val="008B63B4"/>
    <w:rsid w:val="008F02E3"/>
    <w:rsid w:val="008F3620"/>
    <w:rsid w:val="00901DA8"/>
    <w:rsid w:val="00921FE1"/>
    <w:rsid w:val="00946BC3"/>
    <w:rsid w:val="00957319"/>
    <w:rsid w:val="0096390F"/>
    <w:rsid w:val="00971F33"/>
    <w:rsid w:val="00972A60"/>
    <w:rsid w:val="00974DE8"/>
    <w:rsid w:val="00980EBE"/>
    <w:rsid w:val="00996D21"/>
    <w:rsid w:val="009B0A10"/>
    <w:rsid w:val="009B22D7"/>
    <w:rsid w:val="009B35C8"/>
    <w:rsid w:val="009B38FA"/>
    <w:rsid w:val="009C05D8"/>
    <w:rsid w:val="009C2B3A"/>
    <w:rsid w:val="009C386F"/>
    <w:rsid w:val="009C59D8"/>
    <w:rsid w:val="009E3BD9"/>
    <w:rsid w:val="009E7F53"/>
    <w:rsid w:val="009F1F1E"/>
    <w:rsid w:val="009F5C93"/>
    <w:rsid w:val="00A00F69"/>
    <w:rsid w:val="00A053AA"/>
    <w:rsid w:val="00A1377C"/>
    <w:rsid w:val="00A15CA7"/>
    <w:rsid w:val="00A403F3"/>
    <w:rsid w:val="00A557A7"/>
    <w:rsid w:val="00A627F2"/>
    <w:rsid w:val="00A6492A"/>
    <w:rsid w:val="00A770E1"/>
    <w:rsid w:val="00A951CF"/>
    <w:rsid w:val="00A965B7"/>
    <w:rsid w:val="00AA4E70"/>
    <w:rsid w:val="00AA5130"/>
    <w:rsid w:val="00AB1C76"/>
    <w:rsid w:val="00AD1EE2"/>
    <w:rsid w:val="00AD5E59"/>
    <w:rsid w:val="00AE1AD2"/>
    <w:rsid w:val="00B00E9A"/>
    <w:rsid w:val="00B225CD"/>
    <w:rsid w:val="00B2678D"/>
    <w:rsid w:val="00B3171F"/>
    <w:rsid w:val="00B44422"/>
    <w:rsid w:val="00B508EC"/>
    <w:rsid w:val="00B555C4"/>
    <w:rsid w:val="00B577E4"/>
    <w:rsid w:val="00B61ABC"/>
    <w:rsid w:val="00B73162"/>
    <w:rsid w:val="00B80199"/>
    <w:rsid w:val="00B83F87"/>
    <w:rsid w:val="00B85AE4"/>
    <w:rsid w:val="00B91F72"/>
    <w:rsid w:val="00BC2522"/>
    <w:rsid w:val="00BC3DC7"/>
    <w:rsid w:val="00C00ACC"/>
    <w:rsid w:val="00C21F9B"/>
    <w:rsid w:val="00C32767"/>
    <w:rsid w:val="00C44457"/>
    <w:rsid w:val="00C45294"/>
    <w:rsid w:val="00C748D9"/>
    <w:rsid w:val="00C83E4A"/>
    <w:rsid w:val="00C95B3D"/>
    <w:rsid w:val="00CB1C9F"/>
    <w:rsid w:val="00CC1823"/>
    <w:rsid w:val="00CF33D8"/>
    <w:rsid w:val="00CF631D"/>
    <w:rsid w:val="00D05F5B"/>
    <w:rsid w:val="00D0768E"/>
    <w:rsid w:val="00D140C8"/>
    <w:rsid w:val="00D3608A"/>
    <w:rsid w:val="00D470BA"/>
    <w:rsid w:val="00D80C81"/>
    <w:rsid w:val="00D839B7"/>
    <w:rsid w:val="00D87F36"/>
    <w:rsid w:val="00DD7A08"/>
    <w:rsid w:val="00DE3734"/>
    <w:rsid w:val="00DF2309"/>
    <w:rsid w:val="00E03BA4"/>
    <w:rsid w:val="00E21A80"/>
    <w:rsid w:val="00E23BD6"/>
    <w:rsid w:val="00E308A9"/>
    <w:rsid w:val="00E324C5"/>
    <w:rsid w:val="00E47B79"/>
    <w:rsid w:val="00E51DE7"/>
    <w:rsid w:val="00E54C03"/>
    <w:rsid w:val="00EE02DF"/>
    <w:rsid w:val="00F049FD"/>
    <w:rsid w:val="00F10C62"/>
    <w:rsid w:val="00F16044"/>
    <w:rsid w:val="00F31619"/>
    <w:rsid w:val="00F50E9F"/>
    <w:rsid w:val="00F575A0"/>
    <w:rsid w:val="00F60329"/>
    <w:rsid w:val="00F72FEF"/>
    <w:rsid w:val="00F74DB8"/>
    <w:rsid w:val="00F81135"/>
    <w:rsid w:val="00F8235D"/>
    <w:rsid w:val="00F83F9C"/>
    <w:rsid w:val="00F85EA7"/>
    <w:rsid w:val="00FA2B1D"/>
    <w:rsid w:val="00FB4B07"/>
    <w:rsid w:val="00FC6E4E"/>
    <w:rsid w:val="00FC7E5D"/>
    <w:rsid w:val="00FE522C"/>
    <w:rsid w:val="00FF4717"/>
    <w:rsid w:val="044B76CA"/>
    <w:rsid w:val="176841BB"/>
    <w:rsid w:val="2E08453A"/>
    <w:rsid w:val="3E0F7DCD"/>
    <w:rsid w:val="63A55989"/>
    <w:rsid w:val="77A670C4"/>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DFB0"/>
  <w15:docId w15:val="{10886360-8354-42EE-8200-7C6B9E41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rFonts w:ascii="Times New Roman" w:eastAsia="SimSun" w:hAnsi="Times New Roman" w:cs="Times New Roman"/>
      <w:kern w:val="1"/>
      <w:lang w:eastAsia="zh-CN"/>
    </w:rPr>
  </w:style>
  <w:style w:type="paragraph" w:styleId="Titolo1">
    <w:name w:val="heading 1"/>
    <w:basedOn w:val="Normale"/>
    <w:next w:val="Normale"/>
    <w:link w:val="Titolo1Carattere"/>
    <w:uiPriority w:val="9"/>
    <w:qFormat/>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itolo2">
    <w:name w:val="heading 2"/>
    <w:basedOn w:val="Normale"/>
    <w:next w:val="Normale"/>
    <w:link w:val="Titolo2Carattere"/>
    <w:uiPriority w:val="9"/>
    <w:semiHidden/>
    <w:unhideWhenUsed/>
    <w:qFormat/>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itolo3">
    <w:name w:val="heading 3"/>
    <w:basedOn w:val="Normale"/>
    <w:next w:val="Normale"/>
    <w:link w:val="Titolo3Carattere"/>
    <w:uiPriority w:val="9"/>
    <w:unhideWhenUsed/>
    <w:qFormat/>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itolo4">
    <w:name w:val="heading 4"/>
    <w:basedOn w:val="Normale"/>
    <w:next w:val="Normale"/>
    <w:link w:val="Titolo4Carattere"/>
    <w:uiPriority w:val="9"/>
    <w:semiHidden/>
    <w:unhideWhenUsed/>
    <w:qFormat/>
    <w:pPr>
      <w:keepNext/>
      <w:keepLines/>
      <w:widowControl/>
      <w:spacing w:before="80" w:after="40"/>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Titolo5">
    <w:name w:val="heading 5"/>
    <w:basedOn w:val="Normale"/>
    <w:next w:val="Normale"/>
    <w:link w:val="Titolo5Carattere"/>
    <w:uiPriority w:val="9"/>
    <w:semiHidden/>
    <w:unhideWhenUsed/>
    <w:qFormat/>
    <w:pPr>
      <w:keepNext/>
      <w:keepLines/>
      <w:widowControl/>
      <w:spacing w:before="80" w:after="40"/>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Titolo6">
    <w:name w:val="heading 6"/>
    <w:basedOn w:val="Normale"/>
    <w:next w:val="Normale"/>
    <w:link w:val="Titolo6Carattere"/>
    <w:uiPriority w:val="9"/>
    <w:semiHidden/>
    <w:unhideWhenUsed/>
    <w:qFormat/>
    <w:pPr>
      <w:keepNext/>
      <w:keepLines/>
      <w:widowControl/>
      <w:spacing w:before="40"/>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olo7">
    <w:name w:val="heading 7"/>
    <w:basedOn w:val="Normale"/>
    <w:next w:val="Normale"/>
    <w:link w:val="Titolo7Carattere"/>
    <w:uiPriority w:val="9"/>
    <w:semiHidden/>
    <w:unhideWhenUsed/>
    <w:qFormat/>
    <w:pPr>
      <w:keepNext/>
      <w:keepLines/>
      <w:widowControl/>
      <w:spacing w:before="40"/>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olo8">
    <w:name w:val="heading 8"/>
    <w:basedOn w:val="Normale"/>
    <w:next w:val="Normale"/>
    <w:link w:val="Titolo8Carattere"/>
    <w:uiPriority w:val="9"/>
    <w:semiHidden/>
    <w:unhideWhenUsed/>
    <w:qFormat/>
    <w:pPr>
      <w:keepNext/>
      <w:keepLines/>
      <w:widowControl/>
      <w:outlineLvl w:val="7"/>
    </w:pPr>
    <w:rPr>
      <w:rFonts w:asciiTheme="minorHAnsi" w:eastAsiaTheme="majorEastAsia" w:hAnsiTheme="minorHAnsi" w:cstheme="majorBidi"/>
      <w:i/>
      <w:iCs/>
      <w:color w:val="262626" w:themeColor="text1" w:themeTint="D9"/>
      <w:kern w:val="2"/>
      <w:sz w:val="24"/>
      <w:szCs w:val="24"/>
      <w:lang w:eastAsia="en-US"/>
      <w14:ligatures w14:val="standardContextual"/>
    </w:rPr>
  </w:style>
  <w:style w:type="paragraph" w:styleId="Titolo9">
    <w:name w:val="heading 9"/>
    <w:basedOn w:val="Normale"/>
    <w:next w:val="Normale"/>
    <w:link w:val="Titolo9Carattere"/>
    <w:uiPriority w:val="9"/>
    <w:semiHidden/>
    <w:unhideWhenUsed/>
    <w:qFormat/>
    <w:pPr>
      <w:keepNext/>
      <w:keepLines/>
      <w:widowControl/>
      <w:outlineLvl w:val="8"/>
    </w:pPr>
    <w:rPr>
      <w:rFonts w:asciiTheme="minorHAnsi" w:eastAsiaTheme="majorEastAsia" w:hAnsiTheme="minorHAnsi" w:cstheme="majorBidi"/>
      <w:color w:val="262626" w:themeColor="text1" w:themeTint="D9"/>
      <w:kern w:val="2"/>
      <w:sz w:val="24"/>
      <w:szCs w:val="24"/>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qFormat/>
    <w:rPr>
      <w:sz w:val="16"/>
      <w:szCs w:val="16"/>
    </w:rPr>
  </w:style>
  <w:style w:type="paragraph" w:styleId="Testocommento">
    <w:name w:val="annotation text"/>
    <w:basedOn w:val="Normale"/>
    <w:link w:val="TestocommentoCarattere"/>
    <w:uiPriority w:val="99"/>
    <w:semiHidden/>
    <w:unhideWhenUsed/>
    <w:qFormat/>
  </w:style>
  <w:style w:type="paragraph" w:styleId="Soggettocommento">
    <w:name w:val="annotation subject"/>
    <w:basedOn w:val="Testocommento"/>
    <w:next w:val="Testocommento"/>
    <w:link w:val="SoggettocommentoCarattere"/>
    <w:uiPriority w:val="99"/>
    <w:semiHidden/>
    <w:unhideWhenUsed/>
    <w:qFormat/>
    <w:rPr>
      <w:b/>
      <w:bCs/>
    </w:rPr>
  </w:style>
  <w:style w:type="character" w:styleId="Enfasicorsivo">
    <w:name w:val="Emphasis"/>
    <w:basedOn w:val="Carpredefinitoparagrafo"/>
    <w:uiPriority w:val="20"/>
    <w:qFormat/>
    <w:rPr>
      <w:i/>
      <w:iCs/>
    </w:rPr>
  </w:style>
  <w:style w:type="character" w:styleId="Collegamentovisitato">
    <w:name w:val="FollowedHyperlink"/>
    <w:basedOn w:val="Carpredefinitoparagrafo"/>
    <w:uiPriority w:val="99"/>
    <w:semiHidden/>
    <w:unhideWhenUsed/>
    <w:qFormat/>
    <w:rPr>
      <w:color w:val="954F72" w:themeColor="followedHyperlink"/>
      <w:u w:val="single"/>
    </w:rPr>
  </w:style>
  <w:style w:type="paragraph" w:styleId="Pidipagina">
    <w:name w:val="footer"/>
    <w:basedOn w:val="Normale"/>
    <w:link w:val="PidipaginaCarattere"/>
    <w:uiPriority w:val="99"/>
    <w:qFormat/>
    <w:pPr>
      <w:tabs>
        <w:tab w:val="center" w:pos="4819"/>
        <w:tab w:val="right" w:pos="9639"/>
      </w:tabs>
    </w:pPr>
  </w:style>
  <w:style w:type="paragraph" w:styleId="Intestazione">
    <w:name w:val="header"/>
    <w:basedOn w:val="Normale"/>
    <w:link w:val="IntestazioneCarattere"/>
    <w:uiPriority w:val="99"/>
    <w:qFormat/>
    <w:pPr>
      <w:tabs>
        <w:tab w:val="center" w:pos="4819"/>
        <w:tab w:val="right" w:pos="9639"/>
      </w:tabs>
    </w:pPr>
  </w:style>
  <w:style w:type="character" w:styleId="Collegamentoipertestuale">
    <w:name w:val="Hyperlink"/>
    <w:basedOn w:val="Carpredefinitoparagrafo"/>
    <w:uiPriority w:val="99"/>
    <w:unhideWhenUsed/>
    <w:rPr>
      <w:color w:val="0563C1" w:themeColor="hyperlink"/>
      <w:u w:val="single"/>
    </w:rPr>
  </w:style>
  <w:style w:type="paragraph" w:styleId="NormaleWeb">
    <w:name w:val="Normal (Web)"/>
    <w:basedOn w:val="Normale"/>
    <w:uiPriority w:val="99"/>
    <w:unhideWhenUsed/>
    <w:pPr>
      <w:widowControl/>
      <w:spacing w:before="100" w:beforeAutospacing="1" w:after="142" w:line="276" w:lineRule="auto"/>
    </w:pPr>
    <w:rPr>
      <w:rFonts w:eastAsia="Times New Roman"/>
      <w:kern w:val="0"/>
      <w:sz w:val="24"/>
      <w:szCs w:val="24"/>
      <w:lang w:eastAsia="it-IT"/>
    </w:rPr>
  </w:style>
  <w:style w:type="character" w:styleId="Enfasigrassetto">
    <w:name w:val="Strong"/>
    <w:basedOn w:val="Carpredefinitoparagrafo"/>
    <w:uiPriority w:val="22"/>
    <w:qFormat/>
    <w:rPr>
      <w:b/>
      <w:bCs/>
    </w:rPr>
  </w:style>
  <w:style w:type="paragraph" w:styleId="Sottotitolo">
    <w:name w:val="Subtitle"/>
    <w:basedOn w:val="Normale"/>
    <w:next w:val="Normale"/>
    <w:link w:val="SottotitoloCarattere"/>
    <w:uiPriority w:val="11"/>
    <w:qFormat/>
    <w:pPr>
      <w:widowControl/>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Titolo">
    <w:name w:val="Title"/>
    <w:basedOn w:val="Normale"/>
    <w:next w:val="Normale"/>
    <w:link w:val="TitoloCarattere"/>
    <w:uiPriority w:val="10"/>
    <w:qFormat/>
    <w:pPr>
      <w:widowControl/>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1Carattere">
    <w:name w:val="Titolo 1 Carattere"/>
    <w:basedOn w:val="Carpredefinitoparagrafo"/>
    <w:link w:val="Titolo1"/>
    <w:uiPriority w:val="9"/>
    <w:qFormat/>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qFormat/>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qFormat/>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qFormat/>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qFormat/>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qFormat/>
    <w:rPr>
      <w:rFonts w:eastAsiaTheme="majorEastAsia" w:cstheme="majorBidi"/>
      <w:i/>
      <w:iCs/>
      <w:color w:val="262626" w:themeColor="text1" w:themeTint="D9"/>
    </w:rPr>
  </w:style>
  <w:style w:type="character" w:customStyle="1" w:styleId="Titolo9Carattere">
    <w:name w:val="Titolo 9 Carattere"/>
    <w:basedOn w:val="Carpredefinitoparagrafo"/>
    <w:link w:val="Titolo9"/>
    <w:uiPriority w:val="9"/>
    <w:semiHidden/>
    <w:qFormat/>
    <w:rPr>
      <w:rFonts w:eastAsiaTheme="majorEastAsia" w:cstheme="majorBidi"/>
      <w:color w:val="262626" w:themeColor="text1" w:themeTint="D9"/>
    </w:rPr>
  </w:style>
  <w:style w:type="character" w:customStyle="1" w:styleId="TitoloCarattere">
    <w:name w:val="Titolo Carattere"/>
    <w:basedOn w:val="Carpredefinitoparagrafo"/>
    <w:link w:val="Titolo"/>
    <w:uiPriority w:val="10"/>
    <w:qFormat/>
    <w:rPr>
      <w:rFonts w:asciiTheme="majorHAnsi" w:eastAsiaTheme="majorEastAsia" w:hAnsiTheme="majorHAnsi" w:cstheme="majorBidi"/>
      <w:spacing w:val="-10"/>
      <w:kern w:val="28"/>
      <w:sz w:val="56"/>
      <w:szCs w:val="56"/>
    </w:rPr>
  </w:style>
  <w:style w:type="character" w:customStyle="1" w:styleId="SottotitoloCarattere">
    <w:name w:val="Sottotitolo Carattere"/>
    <w:basedOn w:val="Carpredefinitoparagrafo"/>
    <w:link w:val="Sottotitolo"/>
    <w:uiPriority w:val="11"/>
    <w:qFormat/>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pPr>
      <w:widowControl/>
      <w:spacing w:before="160" w:after="160"/>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zioneCarattere">
    <w:name w:val="Citazione Carattere"/>
    <w:basedOn w:val="Carpredefinitoparagrafo"/>
    <w:link w:val="Citazione"/>
    <w:uiPriority w:val="29"/>
    <w:qFormat/>
    <w:rPr>
      <w:i/>
      <w:iCs/>
      <w:color w:val="404040" w:themeColor="text1" w:themeTint="BF"/>
    </w:rPr>
  </w:style>
  <w:style w:type="paragraph" w:styleId="Paragrafoelenco">
    <w:name w:val="List Paragraph"/>
    <w:basedOn w:val="Normale"/>
    <w:uiPriority w:val="34"/>
    <w:qFormat/>
    <w:pPr>
      <w:widowControl/>
      <w:ind w:left="720"/>
      <w:contextualSpacing/>
    </w:pPr>
    <w:rPr>
      <w:rFonts w:asciiTheme="minorHAnsi" w:eastAsiaTheme="minorHAnsi" w:hAnsiTheme="minorHAnsi" w:cstheme="minorBidi"/>
      <w:kern w:val="2"/>
      <w:sz w:val="24"/>
      <w:szCs w:val="24"/>
      <w:lang w:eastAsia="en-US"/>
      <w14:ligatures w14:val="standardContextual"/>
    </w:rPr>
  </w:style>
  <w:style w:type="character" w:customStyle="1" w:styleId="Enfasiintensa1">
    <w:name w:val="Enfasi intensa1"/>
    <w:basedOn w:val="Carpredefinitoparagrafo"/>
    <w:uiPriority w:val="21"/>
    <w:qFormat/>
    <w:rPr>
      <w:i/>
      <w:iCs/>
      <w:color w:val="2F5496" w:themeColor="accent1" w:themeShade="BF"/>
    </w:rPr>
  </w:style>
  <w:style w:type="paragraph" w:styleId="Citazioneintensa">
    <w:name w:val="Intense Quote"/>
    <w:basedOn w:val="Normale"/>
    <w:next w:val="Normale"/>
    <w:link w:val="CitazioneintensaCarattere"/>
    <w:uiPriority w:val="30"/>
    <w:qFormat/>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CitazioneintensaCarattere">
    <w:name w:val="Citazione intensa Carattere"/>
    <w:basedOn w:val="Carpredefinitoparagrafo"/>
    <w:link w:val="Citazioneintensa"/>
    <w:uiPriority w:val="30"/>
    <w:rPr>
      <w:i/>
      <w:iCs/>
      <w:color w:val="2F5496" w:themeColor="accent1" w:themeShade="BF"/>
    </w:rPr>
  </w:style>
  <w:style w:type="character" w:customStyle="1" w:styleId="Riferimentointenso1">
    <w:name w:val="Riferimento intenso1"/>
    <w:basedOn w:val="Carpredefinitoparagrafo"/>
    <w:uiPriority w:val="32"/>
    <w:qFormat/>
    <w:rPr>
      <w:b/>
      <w:bCs/>
      <w:smallCaps/>
      <w:color w:val="2F5496" w:themeColor="accent1" w:themeShade="BF"/>
      <w:spacing w:val="5"/>
    </w:rPr>
  </w:style>
  <w:style w:type="character" w:customStyle="1" w:styleId="IntestazioneCarattere">
    <w:name w:val="Intestazione Carattere"/>
    <w:basedOn w:val="Carpredefinitoparagrafo"/>
    <w:link w:val="Intestazione"/>
    <w:uiPriority w:val="99"/>
    <w:qFormat/>
    <w:rPr>
      <w:rFonts w:ascii="Times New Roman" w:eastAsia="SimSun" w:hAnsi="Times New Roman" w:cs="Times New Roman"/>
      <w:kern w:val="1"/>
      <w:sz w:val="20"/>
      <w:szCs w:val="20"/>
      <w:lang w:eastAsia="zh-CN"/>
      <w14:ligatures w14:val="none"/>
    </w:rPr>
  </w:style>
  <w:style w:type="character" w:customStyle="1" w:styleId="PidipaginaCarattere">
    <w:name w:val="Piè di pagina Carattere"/>
    <w:basedOn w:val="Carpredefinitoparagrafo"/>
    <w:link w:val="Pidipagina"/>
    <w:uiPriority w:val="99"/>
    <w:qFormat/>
    <w:rPr>
      <w:rFonts w:ascii="Times New Roman" w:eastAsia="SimSun" w:hAnsi="Times New Roman" w:cs="Times New Roman"/>
      <w:kern w:val="1"/>
      <w:sz w:val="20"/>
      <w:szCs w:val="20"/>
      <w:lang w:eastAsia="zh-CN"/>
      <w14:ligatures w14:val="none"/>
    </w:rPr>
  </w:style>
  <w:style w:type="character" w:customStyle="1" w:styleId="Menzionenonrisolta1">
    <w:name w:val="Menzione non risolta1"/>
    <w:basedOn w:val="Carpredefinitoparagrafo"/>
    <w:uiPriority w:val="99"/>
    <w:semiHidden/>
    <w:unhideWhenUsed/>
    <w:qFormat/>
    <w:rPr>
      <w:color w:val="605E5C"/>
      <w:shd w:val="clear" w:color="auto" w:fill="E1DFDD"/>
    </w:rPr>
  </w:style>
  <w:style w:type="character" w:customStyle="1" w:styleId="TestocommentoCarattere">
    <w:name w:val="Testo commento Carattere"/>
    <w:basedOn w:val="Carpredefinitoparagrafo"/>
    <w:link w:val="Testocommento"/>
    <w:uiPriority w:val="99"/>
    <w:semiHidden/>
    <w:qFormat/>
    <w:rPr>
      <w:rFonts w:ascii="Times New Roman" w:eastAsia="SimSun" w:hAnsi="Times New Roman" w:cs="Times New Roman"/>
      <w:kern w:val="1"/>
      <w:sz w:val="20"/>
      <w:szCs w:val="20"/>
      <w:lang w:eastAsia="zh-CN"/>
      <w14:ligatures w14:val="none"/>
    </w:rPr>
  </w:style>
  <w:style w:type="character" w:customStyle="1" w:styleId="SoggettocommentoCarattere">
    <w:name w:val="Soggetto commento Carattere"/>
    <w:basedOn w:val="TestocommentoCarattere"/>
    <w:link w:val="Soggettocommento"/>
    <w:uiPriority w:val="99"/>
    <w:semiHidden/>
    <w:qFormat/>
    <w:rPr>
      <w:rFonts w:ascii="Times New Roman" w:eastAsia="SimSun" w:hAnsi="Times New Roman" w:cs="Times New Roman"/>
      <w:b/>
      <w:bCs/>
      <w:kern w:val="1"/>
      <w:sz w:val="20"/>
      <w:szCs w:val="20"/>
      <w:lang w:eastAsia="zh-CN"/>
      <w14:ligatures w14:val="none"/>
    </w:rPr>
  </w:style>
  <w:style w:type="character" w:customStyle="1" w:styleId="Menzionenonrisolta2">
    <w:name w:val="Menzione non risolta2"/>
    <w:basedOn w:val="Carpredefinitoparagrafo"/>
    <w:uiPriority w:val="99"/>
    <w:semiHidden/>
    <w:unhideWhenUsed/>
    <w:rPr>
      <w:color w:val="605E5C"/>
      <w:shd w:val="clear" w:color="auto" w:fill="E1DFDD"/>
    </w:rPr>
  </w:style>
  <w:style w:type="character" w:styleId="Menzionenonrisolta">
    <w:name w:val="Unresolved Mention"/>
    <w:basedOn w:val="Carpredefinitoparagrafo"/>
    <w:uiPriority w:val="99"/>
    <w:semiHidden/>
    <w:unhideWhenUsed/>
    <w:rsid w:val="000D5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1585</Words>
  <Characters>8800</Characters>
  <Application>Microsoft Office Word</Application>
  <DocSecurity>0</DocSecurity>
  <Lines>200</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Eventum - Alessandra Giani</dc:creator>
  <cp:lastModifiedBy>Eventum - Alessandra Giani</cp:lastModifiedBy>
  <cp:revision>17</cp:revision>
  <cp:lastPrinted>2026-02-12T10:58:00Z</cp:lastPrinted>
  <dcterms:created xsi:type="dcterms:W3CDTF">2026-07-06T14:31:00Z</dcterms:created>
  <dcterms:modified xsi:type="dcterms:W3CDTF">2026-07-14T15:19:00Z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3FE231F3B8FD486A9B45DA8B72E706AA_12</vt:lpwstr>
  </property>
</Properties>
</file>